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A629" w14:textId="188D8CF7" w:rsidR="007C78A8" w:rsidRDefault="007C78A8" w:rsidP="007C78A8">
      <w:r>
        <w:t>BIJLAGE 5 – Schema uit kennisbasis 2011</w:t>
      </w:r>
    </w:p>
    <w:p w14:paraId="2A784CCA" w14:textId="0EAEAD2F" w:rsidR="007C78A8" w:rsidRDefault="007C78A8" w:rsidP="007C78A8">
      <w:r>
        <w:t>Hieronder een weergave (met parafrases) van de schema’s passend bij het MVB-model zoals dit is omschreven in Heijdanus-de Boer et al. (2011, p. 11-14)</w:t>
      </w:r>
    </w:p>
    <w:tbl>
      <w:tblPr>
        <w:tblStyle w:val="Tabelraster"/>
        <w:tblW w:w="10207" w:type="dxa"/>
        <w:tblInd w:w="-714" w:type="dxa"/>
        <w:tblLook w:val="04A0" w:firstRow="1" w:lastRow="0" w:firstColumn="1" w:lastColumn="0" w:noHBand="0" w:noVBand="1"/>
      </w:tblPr>
      <w:tblGrid>
        <w:gridCol w:w="2159"/>
        <w:gridCol w:w="3520"/>
        <w:gridCol w:w="4528"/>
      </w:tblGrid>
      <w:tr w:rsidR="007C78A8" w14:paraId="3ACA03D2" w14:textId="77777777" w:rsidTr="00487FEB">
        <w:tc>
          <w:tcPr>
            <w:tcW w:w="10207" w:type="dxa"/>
            <w:gridSpan w:val="3"/>
            <w:shd w:val="clear" w:color="auto" w:fill="000000" w:themeFill="text1"/>
          </w:tcPr>
          <w:p w14:paraId="6426AD0F" w14:textId="77777777" w:rsidR="007C78A8" w:rsidRDefault="007C78A8" w:rsidP="00487FEB">
            <w:r>
              <w:t>SPELEN</w:t>
            </w:r>
          </w:p>
        </w:tc>
      </w:tr>
      <w:tr w:rsidR="007C78A8" w14:paraId="7CC79EA1" w14:textId="77777777" w:rsidTr="00487FEB">
        <w:tc>
          <w:tcPr>
            <w:tcW w:w="2159" w:type="dxa"/>
            <w:shd w:val="clear" w:color="auto" w:fill="FBE4D5" w:themeFill="accent2" w:themeFillTint="33"/>
          </w:tcPr>
          <w:p w14:paraId="7301744A" w14:textId="77777777" w:rsidR="007C78A8" w:rsidRDefault="007C78A8" w:rsidP="007C78A8">
            <w:pPr>
              <w:pStyle w:val="Lijstalinea"/>
              <w:numPr>
                <w:ilvl w:val="0"/>
                <w:numId w:val="1"/>
              </w:numPr>
            </w:pPr>
            <w:r>
              <w:t>Eigen vaardigheden</w:t>
            </w:r>
          </w:p>
        </w:tc>
        <w:tc>
          <w:tcPr>
            <w:tcW w:w="3520" w:type="dxa"/>
            <w:shd w:val="clear" w:color="auto" w:fill="FBE4D5" w:themeFill="accent2" w:themeFillTint="33"/>
          </w:tcPr>
          <w:p w14:paraId="19D73565" w14:textId="77777777" w:rsidR="007C78A8" w:rsidRDefault="007C78A8" w:rsidP="007C78A8">
            <w:pPr>
              <w:pStyle w:val="Lijstalinea"/>
              <w:numPr>
                <w:ilvl w:val="0"/>
                <w:numId w:val="2"/>
              </w:numPr>
            </w:pPr>
            <w:r>
              <w:t>Beheersen van (elementaire) spelvaardigheden</w:t>
            </w:r>
          </w:p>
        </w:tc>
        <w:tc>
          <w:tcPr>
            <w:tcW w:w="4528" w:type="dxa"/>
            <w:shd w:val="clear" w:color="auto" w:fill="FBE4D5" w:themeFill="accent2" w:themeFillTint="33"/>
          </w:tcPr>
          <w:p w14:paraId="70281691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 xml:space="preserve">Samenspelen (waarnemen, incasseren, verwerken en reageren). </w:t>
            </w:r>
          </w:p>
          <w:p w14:paraId="4CF69F54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 xml:space="preserve">Het lichaam als instrument kunnen hanteren. </w:t>
            </w:r>
          </w:p>
          <w:p w14:paraId="2C4B2DA9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Vanuit gevoel een theatraal inzicht kunnen spelen.</w:t>
            </w:r>
          </w:p>
          <w:p w14:paraId="5B23858F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Attributen, decor en kostuum kunnen hanteren.</w:t>
            </w:r>
          </w:p>
        </w:tc>
      </w:tr>
      <w:tr w:rsidR="007C78A8" w14:paraId="60B9A005" w14:textId="77777777" w:rsidTr="00487FEB">
        <w:tc>
          <w:tcPr>
            <w:tcW w:w="2159" w:type="dxa"/>
            <w:shd w:val="clear" w:color="auto" w:fill="EDEDED" w:themeFill="accent3" w:themeFillTint="33"/>
          </w:tcPr>
          <w:p w14:paraId="111D84F8" w14:textId="77777777" w:rsidR="007C78A8" w:rsidRDefault="007C78A8" w:rsidP="007C78A8">
            <w:pPr>
              <w:pStyle w:val="Lijstalinea"/>
              <w:numPr>
                <w:ilvl w:val="0"/>
                <w:numId w:val="1"/>
              </w:numPr>
            </w:pPr>
            <w:r>
              <w:t>Didactische vaardigheid</w:t>
            </w:r>
          </w:p>
        </w:tc>
        <w:tc>
          <w:tcPr>
            <w:tcW w:w="3520" w:type="dxa"/>
            <w:shd w:val="clear" w:color="auto" w:fill="EDEDED" w:themeFill="accent3" w:themeFillTint="33"/>
          </w:tcPr>
          <w:p w14:paraId="3482E8F3" w14:textId="77777777" w:rsidR="007C78A8" w:rsidRDefault="007C78A8" w:rsidP="007C78A8">
            <w:pPr>
              <w:pStyle w:val="Lijstalinea"/>
              <w:numPr>
                <w:ilvl w:val="0"/>
                <w:numId w:val="2"/>
              </w:numPr>
            </w:pPr>
            <w:r>
              <w:t>Dramatisch spel van kinderen kunnen begeleiden.</w:t>
            </w:r>
          </w:p>
        </w:tc>
        <w:tc>
          <w:tcPr>
            <w:tcW w:w="4528" w:type="dxa"/>
            <w:shd w:val="clear" w:color="auto" w:fill="EDEDED" w:themeFill="accent3" w:themeFillTint="33"/>
          </w:tcPr>
          <w:p w14:paraId="1D2F775D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Veiligheid kunnen creëren.</w:t>
            </w:r>
          </w:p>
          <w:p w14:paraId="4102F065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Het proces van associëren, verbeelden, inleven en vormgeven kunnen stimuleren.</w:t>
            </w:r>
          </w:p>
          <w:p w14:paraId="28CD22B7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Herkennen van spelontwikkeling en daarop inspelen</w:t>
            </w:r>
          </w:p>
        </w:tc>
      </w:tr>
      <w:tr w:rsidR="007C78A8" w14:paraId="3064EE71" w14:textId="77777777" w:rsidTr="00487FEB">
        <w:tc>
          <w:tcPr>
            <w:tcW w:w="2159" w:type="dxa"/>
            <w:shd w:val="clear" w:color="auto" w:fill="FFF2CC" w:themeFill="accent4" w:themeFillTint="33"/>
          </w:tcPr>
          <w:p w14:paraId="4C3CBBFA" w14:textId="77777777" w:rsidR="007C78A8" w:rsidRDefault="007C78A8" w:rsidP="007C78A8">
            <w:pPr>
              <w:pStyle w:val="Lijstalinea"/>
              <w:numPr>
                <w:ilvl w:val="0"/>
                <w:numId w:val="1"/>
              </w:numPr>
            </w:pPr>
            <w:r>
              <w:t xml:space="preserve">Drama / theater </w:t>
            </w:r>
          </w:p>
        </w:tc>
        <w:tc>
          <w:tcPr>
            <w:tcW w:w="3520" w:type="dxa"/>
            <w:shd w:val="clear" w:color="auto" w:fill="FFF2CC" w:themeFill="accent4" w:themeFillTint="33"/>
          </w:tcPr>
          <w:p w14:paraId="51044FB1" w14:textId="77777777" w:rsidR="007C78A8" w:rsidRDefault="007C78A8" w:rsidP="007C78A8">
            <w:pPr>
              <w:pStyle w:val="Lijstalinea"/>
              <w:numPr>
                <w:ilvl w:val="0"/>
                <w:numId w:val="2"/>
              </w:numPr>
            </w:pPr>
            <w:r>
              <w:t>Dramatisch inzicht</w:t>
            </w:r>
          </w:p>
        </w:tc>
        <w:tc>
          <w:tcPr>
            <w:tcW w:w="4528" w:type="dxa"/>
            <w:shd w:val="clear" w:color="auto" w:fill="FFF2CC" w:themeFill="accent4" w:themeFillTint="33"/>
          </w:tcPr>
          <w:p w14:paraId="2D722C64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Kennis van dramatisch spel hebben</w:t>
            </w:r>
          </w:p>
          <w:p w14:paraId="101DD22C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Kennis van vormgevingstechnieken hebben.</w:t>
            </w:r>
          </w:p>
          <w:p w14:paraId="63148D4B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Kennis van spanningsopbouw hebben.</w:t>
            </w:r>
          </w:p>
          <w:p w14:paraId="267D4FA3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Kennis van theatercodes (o.a. de vierde wand) hebben.</w:t>
            </w:r>
          </w:p>
        </w:tc>
      </w:tr>
      <w:tr w:rsidR="007C78A8" w14:paraId="2CFEECF0" w14:textId="77777777" w:rsidTr="00487FEB">
        <w:tc>
          <w:tcPr>
            <w:tcW w:w="2159" w:type="dxa"/>
            <w:shd w:val="clear" w:color="auto" w:fill="E2EFD9" w:themeFill="accent6" w:themeFillTint="33"/>
          </w:tcPr>
          <w:p w14:paraId="2B1C30CE" w14:textId="77777777" w:rsidR="007C78A8" w:rsidRDefault="007C78A8" w:rsidP="007C78A8">
            <w:pPr>
              <w:pStyle w:val="Lijstalinea"/>
              <w:numPr>
                <w:ilvl w:val="0"/>
                <w:numId w:val="1"/>
              </w:numPr>
            </w:pPr>
            <w:r>
              <w:t>Didactische kennis</w:t>
            </w:r>
          </w:p>
        </w:tc>
        <w:tc>
          <w:tcPr>
            <w:tcW w:w="3520" w:type="dxa"/>
            <w:shd w:val="clear" w:color="auto" w:fill="E2EFD9" w:themeFill="accent6" w:themeFillTint="33"/>
          </w:tcPr>
          <w:p w14:paraId="73891ACF" w14:textId="77777777" w:rsidR="007C78A8" w:rsidRDefault="007C78A8" w:rsidP="007C78A8">
            <w:pPr>
              <w:pStyle w:val="Lijstalinea"/>
              <w:numPr>
                <w:ilvl w:val="0"/>
                <w:numId w:val="2"/>
              </w:numPr>
            </w:pPr>
            <w:r>
              <w:t xml:space="preserve">Kennis van de ontwikkeling van het kind in drama en onderwijsvisie. </w:t>
            </w:r>
          </w:p>
          <w:p w14:paraId="6DD67E71" w14:textId="77777777" w:rsidR="007C78A8" w:rsidRDefault="007C78A8" w:rsidP="00487FEB">
            <w:pPr>
              <w:pStyle w:val="Lijstalinea"/>
            </w:pPr>
          </w:p>
          <w:p w14:paraId="58BDB002" w14:textId="77777777" w:rsidR="007C78A8" w:rsidRDefault="007C78A8" w:rsidP="00487FEB">
            <w:pPr>
              <w:pStyle w:val="Lijstalinea"/>
            </w:pPr>
          </w:p>
          <w:p w14:paraId="0016196B" w14:textId="77777777" w:rsidR="007C78A8" w:rsidRDefault="007C78A8" w:rsidP="00487FEB">
            <w:pPr>
              <w:pStyle w:val="Lijstalinea"/>
            </w:pPr>
          </w:p>
          <w:p w14:paraId="6AD9C56E" w14:textId="77777777" w:rsidR="007C78A8" w:rsidRDefault="007C78A8" w:rsidP="00487FEB">
            <w:pPr>
              <w:pStyle w:val="Lijstalinea"/>
            </w:pPr>
          </w:p>
          <w:p w14:paraId="3F780992" w14:textId="77777777" w:rsidR="007C78A8" w:rsidRDefault="007C78A8" w:rsidP="00487FEB">
            <w:pPr>
              <w:pStyle w:val="Lijstalinea"/>
            </w:pPr>
          </w:p>
          <w:p w14:paraId="7B13E9D9" w14:textId="77777777" w:rsidR="007C78A8" w:rsidRDefault="007C78A8" w:rsidP="00487FEB">
            <w:pPr>
              <w:pStyle w:val="Lijstalinea"/>
            </w:pPr>
          </w:p>
          <w:p w14:paraId="45FF126F" w14:textId="77777777" w:rsidR="007C78A8" w:rsidRDefault="007C78A8" w:rsidP="00487FEB">
            <w:pPr>
              <w:pStyle w:val="Lijstalinea"/>
            </w:pPr>
          </w:p>
          <w:p w14:paraId="6572F5AD" w14:textId="77777777" w:rsidR="007C78A8" w:rsidRDefault="007C78A8" w:rsidP="00487FEB">
            <w:pPr>
              <w:pStyle w:val="Lijstalinea"/>
            </w:pPr>
            <w:r>
              <w:t>Kennis van de didactiek van dramatisch spel.</w:t>
            </w:r>
          </w:p>
        </w:tc>
        <w:tc>
          <w:tcPr>
            <w:tcW w:w="4528" w:type="dxa"/>
            <w:shd w:val="clear" w:color="auto" w:fill="E2EFD9" w:themeFill="accent6" w:themeFillTint="33"/>
          </w:tcPr>
          <w:p w14:paraId="0647E763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kent het doel van het centrale concept van drama.</w:t>
            </w:r>
          </w:p>
          <w:p w14:paraId="0F8465E8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kent de drie invalshoeken (drama als cultuurgoed, als didactisch middel en als pedagogisch middel).</w:t>
            </w:r>
          </w:p>
          <w:p w14:paraId="65463DCF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kent aspecten voor dramaonderwijs in de onder-, midden- en bovenbouw.</w:t>
            </w:r>
          </w:p>
          <w:p w14:paraId="52BE27CF" w14:textId="77777777" w:rsidR="007C78A8" w:rsidRDefault="007C78A8" w:rsidP="00487FEB">
            <w:pPr>
              <w:pStyle w:val="Lijstalinea"/>
            </w:pPr>
          </w:p>
          <w:p w14:paraId="640A0278" w14:textId="77777777" w:rsidR="007C78A8" w:rsidRDefault="007C78A8" w:rsidP="00487FEB">
            <w:pPr>
              <w:pStyle w:val="Lijstalinea"/>
            </w:pPr>
          </w:p>
          <w:p w14:paraId="6F0DA05D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heeft toepasbare kennis van spelvoorwaarden.</w:t>
            </w:r>
          </w:p>
          <w:p w14:paraId="78CE09C4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heeft toepasbare kennis van spelontwikkeling.</w:t>
            </w:r>
          </w:p>
          <w:p w14:paraId="13599952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heeft toepasbare kennis van de opbouw van een dramales.</w:t>
            </w:r>
          </w:p>
          <w:p w14:paraId="6F5B8EAA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heeft toepasbare kennis van de functie van dramatisch spel.</w:t>
            </w:r>
          </w:p>
          <w:p w14:paraId="267D1296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heeft toepasbare kennis van de leerlijnen.</w:t>
            </w:r>
          </w:p>
          <w:p w14:paraId="273EBDAA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heeft toepasbare kennis van de opbouw van werkvormen en technieken.</w:t>
            </w:r>
          </w:p>
        </w:tc>
      </w:tr>
      <w:tr w:rsidR="007C78A8" w14:paraId="563062DA" w14:textId="77777777" w:rsidTr="00487FEB">
        <w:tc>
          <w:tcPr>
            <w:tcW w:w="10207" w:type="dxa"/>
            <w:gridSpan w:val="3"/>
            <w:shd w:val="clear" w:color="auto" w:fill="000000" w:themeFill="text1"/>
          </w:tcPr>
          <w:p w14:paraId="4AD48648" w14:textId="77777777" w:rsidR="007C78A8" w:rsidRDefault="007C78A8" w:rsidP="00487FEB">
            <w:r>
              <w:t>BESCHOUWEN</w:t>
            </w:r>
          </w:p>
        </w:tc>
      </w:tr>
      <w:tr w:rsidR="007C78A8" w14:paraId="44C97D28" w14:textId="77777777" w:rsidTr="00487FEB">
        <w:tc>
          <w:tcPr>
            <w:tcW w:w="2159" w:type="dxa"/>
            <w:shd w:val="clear" w:color="auto" w:fill="FBE4D5" w:themeFill="accent2" w:themeFillTint="33"/>
          </w:tcPr>
          <w:p w14:paraId="194D3837" w14:textId="77777777" w:rsidR="007C78A8" w:rsidRDefault="007C78A8" w:rsidP="007C78A8">
            <w:pPr>
              <w:pStyle w:val="Lijstalinea"/>
              <w:numPr>
                <w:ilvl w:val="0"/>
                <w:numId w:val="4"/>
              </w:numPr>
            </w:pPr>
            <w:r>
              <w:lastRenderedPageBreak/>
              <w:t>Eigen vaardigheden</w:t>
            </w:r>
          </w:p>
        </w:tc>
        <w:tc>
          <w:tcPr>
            <w:tcW w:w="3520" w:type="dxa"/>
            <w:shd w:val="clear" w:color="auto" w:fill="FBE4D5" w:themeFill="accent2" w:themeFillTint="33"/>
          </w:tcPr>
          <w:p w14:paraId="4272427D" w14:textId="77777777" w:rsidR="007C78A8" w:rsidRDefault="007C78A8" w:rsidP="007C78A8">
            <w:pPr>
              <w:pStyle w:val="Lijstalinea"/>
              <w:numPr>
                <w:ilvl w:val="0"/>
                <w:numId w:val="5"/>
              </w:numPr>
            </w:pPr>
            <w:r>
              <w:t>Inleven en meeleven. Distantiëren en objectiveren.</w:t>
            </w:r>
          </w:p>
          <w:p w14:paraId="346D8B34" w14:textId="77777777" w:rsidR="007C78A8" w:rsidRDefault="007C78A8" w:rsidP="00487FEB">
            <w:pPr>
              <w:ind w:left="709"/>
            </w:pPr>
            <w:r>
              <w:t xml:space="preserve">Kunnen reflecteren, analyseren, interpreteren, verwoorden van een eigen mening.  </w:t>
            </w:r>
          </w:p>
        </w:tc>
        <w:tc>
          <w:tcPr>
            <w:tcW w:w="4528" w:type="dxa"/>
            <w:shd w:val="clear" w:color="auto" w:fill="FBE4D5" w:themeFill="accent2" w:themeFillTint="33"/>
          </w:tcPr>
          <w:p w14:paraId="698222E7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Een oordeel kunnen parkeren.</w:t>
            </w:r>
          </w:p>
          <w:p w14:paraId="4081F007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Medemenselijk kunnen handelen.</w:t>
            </w:r>
          </w:p>
          <w:p w14:paraId="53E21CE6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Objectief kunnen waarnemen (feiten kunnen benoemen).</w:t>
            </w:r>
          </w:p>
          <w:p w14:paraId="247B9406" w14:textId="77777777" w:rsidR="007C78A8" w:rsidRDefault="007C78A8" w:rsidP="00487FEB"/>
          <w:p w14:paraId="33EA764F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 xml:space="preserve">Verbanden kunnen leggen tussen vorm en inhoud (interpreteren van de spelwerkelijkheid). </w:t>
            </w:r>
          </w:p>
        </w:tc>
      </w:tr>
      <w:tr w:rsidR="007C78A8" w14:paraId="1C412B4D" w14:textId="77777777" w:rsidTr="00487FEB">
        <w:tc>
          <w:tcPr>
            <w:tcW w:w="2159" w:type="dxa"/>
            <w:shd w:val="clear" w:color="auto" w:fill="EDEDED" w:themeFill="accent3" w:themeFillTint="33"/>
          </w:tcPr>
          <w:p w14:paraId="00D333D0" w14:textId="77777777" w:rsidR="007C78A8" w:rsidRDefault="007C78A8" w:rsidP="007C78A8">
            <w:pPr>
              <w:pStyle w:val="Lijstalinea"/>
              <w:numPr>
                <w:ilvl w:val="0"/>
                <w:numId w:val="4"/>
              </w:numPr>
            </w:pPr>
            <w:r>
              <w:t>Didactische vaardigheid</w:t>
            </w:r>
          </w:p>
        </w:tc>
        <w:tc>
          <w:tcPr>
            <w:tcW w:w="3520" w:type="dxa"/>
            <w:shd w:val="clear" w:color="auto" w:fill="EDEDED" w:themeFill="accent3" w:themeFillTint="33"/>
          </w:tcPr>
          <w:p w14:paraId="41776297" w14:textId="77777777" w:rsidR="007C78A8" w:rsidRDefault="007C78A8" w:rsidP="007C78A8">
            <w:pPr>
              <w:pStyle w:val="Lijstalinea"/>
              <w:numPr>
                <w:ilvl w:val="0"/>
                <w:numId w:val="5"/>
              </w:numPr>
            </w:pPr>
            <w:r>
              <w:t>Nabespreken van spelopdrachten.</w:t>
            </w:r>
          </w:p>
          <w:p w14:paraId="1C0E2542" w14:textId="77777777" w:rsidR="007C78A8" w:rsidRDefault="007C78A8" w:rsidP="00487FEB">
            <w:pPr>
              <w:pStyle w:val="Lijstalinea"/>
            </w:pPr>
          </w:p>
          <w:p w14:paraId="65B81138" w14:textId="77777777" w:rsidR="007C78A8" w:rsidRDefault="007C78A8" w:rsidP="00487FEB">
            <w:pPr>
              <w:pStyle w:val="Lijstalinea"/>
            </w:pPr>
          </w:p>
          <w:p w14:paraId="61796CAE" w14:textId="77777777" w:rsidR="007C78A8" w:rsidRDefault="007C78A8" w:rsidP="00487FEB">
            <w:pPr>
              <w:pStyle w:val="Lijstalinea"/>
            </w:pPr>
            <w:r>
              <w:t>Begeleiden van reflectieve activiteiten n.a.v. een voorstelling.</w:t>
            </w:r>
          </w:p>
        </w:tc>
        <w:tc>
          <w:tcPr>
            <w:tcW w:w="4528" w:type="dxa"/>
            <w:shd w:val="clear" w:color="auto" w:fill="EDEDED" w:themeFill="accent3" w:themeFillTint="33"/>
          </w:tcPr>
          <w:p w14:paraId="0A4B392A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 xml:space="preserve">De leerkracht stimuleert de esthetische ontwikkeling van de leerlingen en leert hun deze te erkennen en herkennen. </w:t>
            </w:r>
          </w:p>
          <w:p w14:paraId="02DCAD98" w14:textId="77777777" w:rsidR="007C78A8" w:rsidRDefault="007C78A8" w:rsidP="00487FEB"/>
          <w:p w14:paraId="66FC4F92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lokt interpretaties bij de leerlingen uit.</w:t>
            </w:r>
          </w:p>
          <w:p w14:paraId="78858C73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laat leerlingen belevingen en ervaringen verwoorden.</w:t>
            </w:r>
          </w:p>
          <w:p w14:paraId="366A04A6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 xml:space="preserve">De leerkracht koppelt kijkopdrachten aan de gestelde doelen. </w:t>
            </w:r>
          </w:p>
        </w:tc>
      </w:tr>
      <w:tr w:rsidR="007C78A8" w14:paraId="4FAEA116" w14:textId="77777777" w:rsidTr="00487FEB">
        <w:tc>
          <w:tcPr>
            <w:tcW w:w="2159" w:type="dxa"/>
            <w:shd w:val="clear" w:color="auto" w:fill="FFF2CC" w:themeFill="accent4" w:themeFillTint="33"/>
          </w:tcPr>
          <w:p w14:paraId="0B26D808" w14:textId="77777777" w:rsidR="007C78A8" w:rsidRDefault="007C78A8" w:rsidP="007C78A8">
            <w:pPr>
              <w:pStyle w:val="Lijstalinea"/>
              <w:numPr>
                <w:ilvl w:val="0"/>
                <w:numId w:val="4"/>
              </w:numPr>
            </w:pPr>
            <w:r>
              <w:t xml:space="preserve">Drama / theater </w:t>
            </w:r>
          </w:p>
        </w:tc>
        <w:tc>
          <w:tcPr>
            <w:tcW w:w="3520" w:type="dxa"/>
            <w:shd w:val="clear" w:color="auto" w:fill="FFF2CC" w:themeFill="accent4" w:themeFillTint="33"/>
          </w:tcPr>
          <w:p w14:paraId="6C3A6114" w14:textId="77777777" w:rsidR="007C78A8" w:rsidRDefault="007C78A8" w:rsidP="007C78A8">
            <w:pPr>
              <w:pStyle w:val="Lijstalinea"/>
              <w:numPr>
                <w:ilvl w:val="0"/>
                <w:numId w:val="5"/>
              </w:numPr>
            </w:pPr>
            <w:r>
              <w:t>Kennis over de esthetische ontwikkeling van kinderen.</w:t>
            </w:r>
          </w:p>
          <w:p w14:paraId="16AB229F" w14:textId="77777777" w:rsidR="007C78A8" w:rsidRDefault="007C78A8" w:rsidP="00487FEB"/>
          <w:p w14:paraId="3E5BE609" w14:textId="77777777" w:rsidR="007C78A8" w:rsidRDefault="007C78A8" w:rsidP="00487FEB">
            <w:pPr>
              <w:ind w:left="736"/>
            </w:pPr>
            <w:r>
              <w:t>Kennis over (jeugd)theatervoorstellingen</w:t>
            </w:r>
          </w:p>
          <w:p w14:paraId="6694AA8E" w14:textId="77777777" w:rsidR="007C78A8" w:rsidRDefault="007C78A8" w:rsidP="00487FEB"/>
          <w:p w14:paraId="705FE7C5" w14:textId="77777777" w:rsidR="007C78A8" w:rsidRDefault="007C78A8" w:rsidP="00487FEB"/>
        </w:tc>
        <w:tc>
          <w:tcPr>
            <w:tcW w:w="4528" w:type="dxa"/>
            <w:shd w:val="clear" w:color="auto" w:fill="FFF2CC" w:themeFill="accent4" w:themeFillTint="33"/>
          </w:tcPr>
          <w:p w14:paraId="2A4B56C5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Kennis van de vijf stadia van esthetisch oordelen (brillen van Parsons).</w:t>
            </w:r>
          </w:p>
          <w:p w14:paraId="274C941E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Kennis van gelaagdheid van waarneming, in vijf elementen (kwintessens van Janssens)</w:t>
            </w:r>
          </w:p>
          <w:p w14:paraId="3FDB007D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Kennis van semantiek (tekens).</w:t>
            </w:r>
          </w:p>
        </w:tc>
      </w:tr>
      <w:tr w:rsidR="007C78A8" w14:paraId="3FC4EDFE" w14:textId="77777777" w:rsidTr="00487FEB">
        <w:tc>
          <w:tcPr>
            <w:tcW w:w="2159" w:type="dxa"/>
            <w:shd w:val="clear" w:color="auto" w:fill="E2EFD9" w:themeFill="accent6" w:themeFillTint="33"/>
          </w:tcPr>
          <w:p w14:paraId="7966B57C" w14:textId="77777777" w:rsidR="007C78A8" w:rsidRDefault="007C78A8" w:rsidP="007C78A8">
            <w:pPr>
              <w:pStyle w:val="Lijstalinea"/>
              <w:numPr>
                <w:ilvl w:val="0"/>
                <w:numId w:val="4"/>
              </w:numPr>
            </w:pPr>
            <w:r>
              <w:t>Didactische kennis</w:t>
            </w:r>
          </w:p>
        </w:tc>
        <w:tc>
          <w:tcPr>
            <w:tcW w:w="3520" w:type="dxa"/>
            <w:shd w:val="clear" w:color="auto" w:fill="E2EFD9" w:themeFill="accent6" w:themeFillTint="33"/>
          </w:tcPr>
          <w:p w14:paraId="744D56D9" w14:textId="77777777" w:rsidR="007C78A8" w:rsidRDefault="007C78A8" w:rsidP="007C78A8">
            <w:pPr>
              <w:pStyle w:val="Lijstalinea"/>
              <w:numPr>
                <w:ilvl w:val="0"/>
                <w:numId w:val="5"/>
              </w:numPr>
            </w:pPr>
            <w:r>
              <w:t xml:space="preserve">Receptie (kijken en luisteren naar wat anderen spelen) en reflectie. </w:t>
            </w:r>
          </w:p>
        </w:tc>
        <w:tc>
          <w:tcPr>
            <w:tcW w:w="4528" w:type="dxa"/>
            <w:shd w:val="clear" w:color="auto" w:fill="E2EFD9" w:themeFill="accent6" w:themeFillTint="33"/>
          </w:tcPr>
          <w:p w14:paraId="5609A5F6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maakt onderscheid tussen subjectieve en objectieve waarnemingen.</w:t>
            </w:r>
          </w:p>
          <w:p w14:paraId="4B30B432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een voorstelling een plek geven binnen het onderwijs.</w:t>
            </w:r>
          </w:p>
          <w:p w14:paraId="267DB63C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 xml:space="preserve">De leerkracht oefent met de leerlingen hoe ze een toeschouwer zijn. </w:t>
            </w:r>
          </w:p>
        </w:tc>
      </w:tr>
      <w:tr w:rsidR="007C78A8" w14:paraId="54619001" w14:textId="77777777" w:rsidTr="00487FEB">
        <w:tc>
          <w:tcPr>
            <w:tcW w:w="10207" w:type="dxa"/>
            <w:gridSpan w:val="3"/>
            <w:shd w:val="clear" w:color="auto" w:fill="000000" w:themeFill="text1"/>
          </w:tcPr>
          <w:p w14:paraId="00EB0D15" w14:textId="77777777" w:rsidR="007C78A8" w:rsidRDefault="007C78A8" w:rsidP="00487FEB">
            <w:r>
              <w:t>ONTWERPEN EN VORMGEVEN</w:t>
            </w:r>
          </w:p>
        </w:tc>
      </w:tr>
      <w:tr w:rsidR="007C78A8" w14:paraId="59C2A9A4" w14:textId="77777777" w:rsidTr="00487FEB">
        <w:tc>
          <w:tcPr>
            <w:tcW w:w="2159" w:type="dxa"/>
            <w:shd w:val="clear" w:color="auto" w:fill="FBE4D5" w:themeFill="accent2" w:themeFillTint="33"/>
          </w:tcPr>
          <w:p w14:paraId="3DDE6B1A" w14:textId="77777777" w:rsidR="007C78A8" w:rsidRDefault="007C78A8" w:rsidP="007C78A8">
            <w:pPr>
              <w:pStyle w:val="Lijstalinea"/>
              <w:numPr>
                <w:ilvl w:val="0"/>
                <w:numId w:val="6"/>
              </w:numPr>
            </w:pPr>
            <w:r>
              <w:t>Eigen vaardigheden</w:t>
            </w:r>
          </w:p>
        </w:tc>
        <w:tc>
          <w:tcPr>
            <w:tcW w:w="3520" w:type="dxa"/>
            <w:shd w:val="clear" w:color="auto" w:fill="FBE4D5" w:themeFill="accent2" w:themeFillTint="33"/>
          </w:tcPr>
          <w:p w14:paraId="18BFA99A" w14:textId="77777777" w:rsidR="007C78A8" w:rsidRDefault="007C78A8" w:rsidP="007C78A8">
            <w:pPr>
              <w:pStyle w:val="Lijstalinea"/>
              <w:numPr>
                <w:ilvl w:val="0"/>
                <w:numId w:val="7"/>
              </w:numPr>
            </w:pPr>
            <w:r>
              <w:t>Genereren van ideeën en omzetten in scènes</w:t>
            </w:r>
          </w:p>
        </w:tc>
        <w:tc>
          <w:tcPr>
            <w:tcW w:w="4528" w:type="dxa"/>
            <w:shd w:val="clear" w:color="auto" w:fill="FBE4D5" w:themeFill="accent2" w:themeFillTint="33"/>
          </w:tcPr>
          <w:p w14:paraId="0BDA34AB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Inspiratiebronnen aanboren.</w:t>
            </w:r>
          </w:p>
          <w:p w14:paraId="4D232EAE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Creatieve denktechniek hanteren: associëren, brainstormen, mindmapping.</w:t>
            </w:r>
          </w:p>
        </w:tc>
      </w:tr>
      <w:tr w:rsidR="007C78A8" w14:paraId="7532921B" w14:textId="77777777" w:rsidTr="00487FEB">
        <w:tc>
          <w:tcPr>
            <w:tcW w:w="2159" w:type="dxa"/>
            <w:shd w:val="clear" w:color="auto" w:fill="EDEDED" w:themeFill="accent3" w:themeFillTint="33"/>
          </w:tcPr>
          <w:p w14:paraId="1BF2F004" w14:textId="77777777" w:rsidR="007C78A8" w:rsidRDefault="007C78A8" w:rsidP="007C78A8">
            <w:pPr>
              <w:pStyle w:val="Lijstalinea"/>
              <w:numPr>
                <w:ilvl w:val="0"/>
                <w:numId w:val="6"/>
              </w:numPr>
            </w:pPr>
            <w:r>
              <w:t>Didactische vaardigheid</w:t>
            </w:r>
          </w:p>
        </w:tc>
        <w:tc>
          <w:tcPr>
            <w:tcW w:w="3520" w:type="dxa"/>
            <w:shd w:val="clear" w:color="auto" w:fill="EDEDED" w:themeFill="accent3" w:themeFillTint="33"/>
          </w:tcPr>
          <w:p w14:paraId="51EE9175" w14:textId="77777777" w:rsidR="007C78A8" w:rsidRDefault="007C78A8" w:rsidP="007C78A8">
            <w:pPr>
              <w:pStyle w:val="Lijstalinea"/>
              <w:numPr>
                <w:ilvl w:val="0"/>
                <w:numId w:val="7"/>
              </w:numPr>
            </w:pPr>
            <w:r>
              <w:t>Kinderen begeleiden bij het uitwerken van ideeën en bij het experimenteren.</w:t>
            </w:r>
          </w:p>
        </w:tc>
        <w:tc>
          <w:tcPr>
            <w:tcW w:w="4528" w:type="dxa"/>
            <w:shd w:val="clear" w:color="auto" w:fill="EDEDED" w:themeFill="accent3" w:themeFillTint="33"/>
          </w:tcPr>
          <w:p w14:paraId="484F24B3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het onderzoeken vermogen stimuleren.</w:t>
            </w:r>
          </w:p>
          <w:p w14:paraId="1F3FAFC9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ziet ontwikkelingskansen en benut deze.</w:t>
            </w:r>
          </w:p>
          <w:p w14:paraId="694773CE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een oordeel parkeren en leert de leerlingen dit ook.</w:t>
            </w:r>
          </w:p>
        </w:tc>
      </w:tr>
      <w:tr w:rsidR="007C78A8" w14:paraId="390B4BAF" w14:textId="77777777" w:rsidTr="00487FEB">
        <w:tc>
          <w:tcPr>
            <w:tcW w:w="2159" w:type="dxa"/>
            <w:shd w:val="clear" w:color="auto" w:fill="FFF2CC" w:themeFill="accent4" w:themeFillTint="33"/>
          </w:tcPr>
          <w:p w14:paraId="301C01B5" w14:textId="77777777" w:rsidR="007C78A8" w:rsidRDefault="007C78A8" w:rsidP="007C78A8">
            <w:pPr>
              <w:pStyle w:val="Lijstalinea"/>
              <w:numPr>
                <w:ilvl w:val="0"/>
                <w:numId w:val="6"/>
              </w:numPr>
            </w:pPr>
            <w:r>
              <w:t xml:space="preserve">Drama / theater </w:t>
            </w:r>
          </w:p>
        </w:tc>
        <w:tc>
          <w:tcPr>
            <w:tcW w:w="3520" w:type="dxa"/>
            <w:shd w:val="clear" w:color="auto" w:fill="FFF2CC" w:themeFill="accent4" w:themeFillTint="33"/>
          </w:tcPr>
          <w:p w14:paraId="3D7A45CF" w14:textId="77777777" w:rsidR="007C78A8" w:rsidRDefault="007C78A8" w:rsidP="007C78A8">
            <w:pPr>
              <w:pStyle w:val="Lijstalinea"/>
              <w:numPr>
                <w:ilvl w:val="0"/>
                <w:numId w:val="7"/>
              </w:numPr>
            </w:pPr>
            <w:r>
              <w:t xml:space="preserve">Ideeën kunnen omzetten in een spanningsopbouw, aristotelische structuur, collagetechniek. </w:t>
            </w:r>
          </w:p>
          <w:p w14:paraId="16D4F3DD" w14:textId="77777777" w:rsidR="007C78A8" w:rsidRDefault="007C78A8" w:rsidP="00487FEB">
            <w:pPr>
              <w:pStyle w:val="Lijstalinea"/>
            </w:pPr>
            <w:r>
              <w:t>Kennis hebben van theater – wetmatigheden.</w:t>
            </w:r>
          </w:p>
        </w:tc>
        <w:tc>
          <w:tcPr>
            <w:tcW w:w="4528" w:type="dxa"/>
            <w:shd w:val="clear" w:color="auto" w:fill="FFF2CC" w:themeFill="accent4" w:themeFillTint="33"/>
          </w:tcPr>
          <w:p w14:paraId="029C1AB7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vorm en inhoud koppelen en dit overdragen naar de leerlingen.</w:t>
            </w:r>
          </w:p>
          <w:p w14:paraId="39B97F26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associëren en inhouden vormgeven in dramatisch spel of theaterwerkvormen (met de leerlingen).</w:t>
            </w:r>
          </w:p>
          <w:p w14:paraId="1C4FB624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lastRenderedPageBreak/>
              <w:t>De leerkracht kan en leert de leerlingen diverse mogelijkheden te onderzoeken.</w:t>
            </w:r>
          </w:p>
        </w:tc>
      </w:tr>
      <w:tr w:rsidR="007C78A8" w14:paraId="4DAF3E72" w14:textId="77777777" w:rsidTr="00487FEB">
        <w:tc>
          <w:tcPr>
            <w:tcW w:w="2159" w:type="dxa"/>
            <w:shd w:val="clear" w:color="auto" w:fill="E2EFD9" w:themeFill="accent6" w:themeFillTint="33"/>
          </w:tcPr>
          <w:p w14:paraId="016352CB" w14:textId="77777777" w:rsidR="007C78A8" w:rsidRDefault="007C78A8" w:rsidP="007C78A8">
            <w:pPr>
              <w:pStyle w:val="Lijstalinea"/>
              <w:numPr>
                <w:ilvl w:val="0"/>
                <w:numId w:val="6"/>
              </w:numPr>
            </w:pPr>
            <w:r>
              <w:lastRenderedPageBreak/>
              <w:t>Didactische kennis</w:t>
            </w:r>
          </w:p>
        </w:tc>
        <w:tc>
          <w:tcPr>
            <w:tcW w:w="3520" w:type="dxa"/>
            <w:shd w:val="clear" w:color="auto" w:fill="E2EFD9" w:themeFill="accent6" w:themeFillTint="33"/>
          </w:tcPr>
          <w:p w14:paraId="5A6BDD88" w14:textId="77777777" w:rsidR="007C78A8" w:rsidRDefault="007C78A8" w:rsidP="007C78A8">
            <w:pPr>
              <w:pStyle w:val="Lijstalinea"/>
              <w:numPr>
                <w:ilvl w:val="0"/>
                <w:numId w:val="7"/>
              </w:numPr>
            </w:pPr>
            <w:r>
              <w:t>Keuzes maken en leiding kunnen geven aan kinderen en hen kunnen begeleiden in het keuzeproces.</w:t>
            </w:r>
          </w:p>
        </w:tc>
        <w:tc>
          <w:tcPr>
            <w:tcW w:w="4528" w:type="dxa"/>
            <w:shd w:val="clear" w:color="auto" w:fill="E2EFD9" w:themeFill="accent6" w:themeFillTint="33"/>
          </w:tcPr>
          <w:p w14:paraId="771E958D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houdt rekening met de esthetische ontwikkeling van het kind.</w:t>
            </w:r>
          </w:p>
          <w:p w14:paraId="6B5C4425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 xml:space="preserve">De leerkracht stimuleert lef, durf, zelfbewustzijn en uitdrukkingskracht bij de leerlingen. </w:t>
            </w:r>
          </w:p>
        </w:tc>
      </w:tr>
      <w:tr w:rsidR="007C78A8" w14:paraId="0721980C" w14:textId="77777777" w:rsidTr="00487FEB">
        <w:tc>
          <w:tcPr>
            <w:tcW w:w="10207" w:type="dxa"/>
            <w:gridSpan w:val="3"/>
            <w:shd w:val="clear" w:color="auto" w:fill="000000" w:themeFill="text1"/>
          </w:tcPr>
          <w:p w14:paraId="56FB70C2" w14:textId="77777777" w:rsidR="007C78A8" w:rsidRDefault="007C78A8" w:rsidP="00487FEB">
            <w:r>
              <w:t>REGISSEREN</w:t>
            </w:r>
          </w:p>
        </w:tc>
      </w:tr>
      <w:tr w:rsidR="007C78A8" w14:paraId="008C40E5" w14:textId="77777777" w:rsidTr="00487FEB">
        <w:tc>
          <w:tcPr>
            <w:tcW w:w="2159" w:type="dxa"/>
            <w:shd w:val="clear" w:color="auto" w:fill="FBE4D5" w:themeFill="accent2" w:themeFillTint="33"/>
          </w:tcPr>
          <w:p w14:paraId="2ED2C878" w14:textId="77777777" w:rsidR="007C78A8" w:rsidRDefault="007C78A8" w:rsidP="007C78A8">
            <w:pPr>
              <w:pStyle w:val="Lijstalinea"/>
              <w:numPr>
                <w:ilvl w:val="0"/>
                <w:numId w:val="8"/>
              </w:numPr>
            </w:pPr>
            <w:r>
              <w:t>Eigen vaardigheden</w:t>
            </w:r>
          </w:p>
        </w:tc>
        <w:tc>
          <w:tcPr>
            <w:tcW w:w="3520" w:type="dxa"/>
            <w:shd w:val="clear" w:color="auto" w:fill="FBE4D5" w:themeFill="accent2" w:themeFillTint="33"/>
          </w:tcPr>
          <w:p w14:paraId="676181B4" w14:textId="77777777" w:rsidR="007C78A8" w:rsidRDefault="007C78A8" w:rsidP="007C78A8">
            <w:pPr>
              <w:pStyle w:val="Lijstalinea"/>
              <w:numPr>
                <w:ilvl w:val="0"/>
                <w:numId w:val="10"/>
              </w:numPr>
            </w:pPr>
            <w:r>
              <w:t>Theater ontwerpen en vormgeven.</w:t>
            </w:r>
          </w:p>
        </w:tc>
        <w:tc>
          <w:tcPr>
            <w:tcW w:w="4528" w:type="dxa"/>
            <w:shd w:val="clear" w:color="auto" w:fill="FBE4D5" w:themeFill="accent2" w:themeFillTint="33"/>
          </w:tcPr>
          <w:p w14:paraId="22B9B5A0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de vormgeving (met de leerlingen) ontwerpen.</w:t>
            </w:r>
          </w:p>
          <w:p w14:paraId="49798FCB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(met de leerlingen) een draaiboek schrijven.</w:t>
            </w:r>
          </w:p>
          <w:p w14:paraId="578E4253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(met de leerlingen) een casting verzorgen.</w:t>
            </w:r>
          </w:p>
          <w:p w14:paraId="0793535B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(met de leerlingen) rollen, enscenering en vormgevingselemtenten (licht, decor, rekwisieten, kostuum, grime, muziek en geluid) toepassen.</w:t>
            </w:r>
          </w:p>
          <w:p w14:paraId="39F17E6F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wordt zich bewust van het pedagogische of onderwijskundige doel van de presentatie.</w:t>
            </w:r>
          </w:p>
        </w:tc>
      </w:tr>
      <w:tr w:rsidR="007C78A8" w14:paraId="52FC1887" w14:textId="77777777" w:rsidTr="00487FEB">
        <w:tc>
          <w:tcPr>
            <w:tcW w:w="2159" w:type="dxa"/>
            <w:shd w:val="clear" w:color="auto" w:fill="EDEDED" w:themeFill="accent3" w:themeFillTint="33"/>
          </w:tcPr>
          <w:p w14:paraId="1FA23921" w14:textId="77777777" w:rsidR="007C78A8" w:rsidRDefault="007C78A8" w:rsidP="007C78A8">
            <w:pPr>
              <w:pStyle w:val="Lijstalinea"/>
              <w:numPr>
                <w:ilvl w:val="0"/>
                <w:numId w:val="8"/>
              </w:numPr>
            </w:pPr>
            <w:r>
              <w:t>Didactische vaardigheid</w:t>
            </w:r>
          </w:p>
        </w:tc>
        <w:tc>
          <w:tcPr>
            <w:tcW w:w="3520" w:type="dxa"/>
            <w:shd w:val="clear" w:color="auto" w:fill="EDEDED" w:themeFill="accent3" w:themeFillTint="33"/>
          </w:tcPr>
          <w:p w14:paraId="2D7679B6" w14:textId="77777777" w:rsidR="007C78A8" w:rsidRDefault="007C78A8" w:rsidP="007C78A8">
            <w:pPr>
              <w:pStyle w:val="Lijstalinea"/>
              <w:numPr>
                <w:ilvl w:val="0"/>
                <w:numId w:val="10"/>
              </w:numPr>
            </w:pPr>
            <w:r>
              <w:t xml:space="preserve">Stappen in het productieproces met kinderen kunnen toepassen. </w:t>
            </w:r>
          </w:p>
          <w:p w14:paraId="35280E7A" w14:textId="77777777" w:rsidR="007C78A8" w:rsidRDefault="007C78A8" w:rsidP="00487FEB"/>
          <w:p w14:paraId="5CC027DC" w14:textId="77777777" w:rsidR="007C78A8" w:rsidRDefault="007C78A8" w:rsidP="00487FEB">
            <w:pPr>
              <w:ind w:left="709"/>
            </w:pPr>
            <w:r>
              <w:t>Herkennen en benutten van talenten van kinderen.</w:t>
            </w:r>
          </w:p>
          <w:p w14:paraId="52C61AB2" w14:textId="77777777" w:rsidR="007C78A8" w:rsidRDefault="007C78A8" w:rsidP="00487FEB">
            <w:pPr>
              <w:ind w:left="709"/>
            </w:pPr>
          </w:p>
          <w:p w14:paraId="14FAF2E3" w14:textId="77777777" w:rsidR="007C78A8" w:rsidRDefault="007C78A8" w:rsidP="00487FEB">
            <w:pPr>
              <w:ind w:left="709"/>
            </w:pPr>
            <w:r>
              <w:t>Een groep kinderen kunnen aansturen en groepsdynamica kunnen toepassen.</w:t>
            </w:r>
          </w:p>
        </w:tc>
        <w:tc>
          <w:tcPr>
            <w:tcW w:w="4528" w:type="dxa"/>
            <w:shd w:val="clear" w:color="auto" w:fill="EDEDED" w:themeFill="accent3" w:themeFillTint="33"/>
          </w:tcPr>
          <w:p w14:paraId="7A44A83B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stimuleert het onderzoekend leren.</w:t>
            </w:r>
          </w:p>
          <w:p w14:paraId="36F6E15C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speelt mee.</w:t>
            </w:r>
          </w:p>
          <w:p w14:paraId="38305F10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maakt gebruikt van (side-)coaching.</w:t>
            </w:r>
          </w:p>
          <w:p w14:paraId="32BBBE15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selecteert de goede inbreng van de leerlingen.</w:t>
            </w:r>
          </w:p>
          <w:p w14:paraId="6777FA3A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laat leerlingen tot hun recht komen binnen hun mogelijkheden.</w:t>
            </w:r>
          </w:p>
          <w:p w14:paraId="00C771AB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ontwikkelt, herkent en erkent esthetische ontwikkeling bij leerlingen.</w:t>
            </w:r>
          </w:p>
          <w:p w14:paraId="7E60647D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stimuleert lef, durf, zelfbewustzijn en uitdrukkingskracht bij de leerlingen.</w:t>
            </w:r>
          </w:p>
        </w:tc>
      </w:tr>
      <w:tr w:rsidR="007C78A8" w14:paraId="060475C7" w14:textId="77777777" w:rsidTr="00487FEB">
        <w:tc>
          <w:tcPr>
            <w:tcW w:w="2159" w:type="dxa"/>
            <w:shd w:val="clear" w:color="auto" w:fill="FFF2CC" w:themeFill="accent4" w:themeFillTint="33"/>
          </w:tcPr>
          <w:p w14:paraId="2C45E7DC" w14:textId="77777777" w:rsidR="007C78A8" w:rsidRDefault="007C78A8" w:rsidP="007C78A8">
            <w:pPr>
              <w:pStyle w:val="Lijstalinea"/>
              <w:numPr>
                <w:ilvl w:val="0"/>
                <w:numId w:val="8"/>
              </w:numPr>
            </w:pPr>
            <w:r>
              <w:t xml:space="preserve">Drama / theater </w:t>
            </w:r>
          </w:p>
        </w:tc>
        <w:tc>
          <w:tcPr>
            <w:tcW w:w="3520" w:type="dxa"/>
            <w:shd w:val="clear" w:color="auto" w:fill="FFF2CC" w:themeFill="accent4" w:themeFillTint="33"/>
          </w:tcPr>
          <w:p w14:paraId="10DC9D38" w14:textId="77777777" w:rsidR="007C78A8" w:rsidRDefault="007C78A8" w:rsidP="007C78A8">
            <w:pPr>
              <w:pStyle w:val="Lijstalinea"/>
              <w:numPr>
                <w:ilvl w:val="0"/>
                <w:numId w:val="10"/>
              </w:numPr>
            </w:pPr>
            <w:r>
              <w:t>Kennis van theater uit verschillende culturen, tijdperken en stijlen.</w:t>
            </w:r>
          </w:p>
          <w:p w14:paraId="7A882CF4" w14:textId="77777777" w:rsidR="007C78A8" w:rsidRDefault="007C78A8" w:rsidP="00487FEB"/>
          <w:p w14:paraId="55319502" w14:textId="77777777" w:rsidR="007C78A8" w:rsidRDefault="007C78A8" w:rsidP="00487FEB">
            <w:pPr>
              <w:ind w:left="709"/>
            </w:pPr>
            <w:r>
              <w:t>Kennis van theatraliteit en semantiek (betekenis van symbolen)</w:t>
            </w:r>
          </w:p>
        </w:tc>
        <w:tc>
          <w:tcPr>
            <w:tcW w:w="4528" w:type="dxa"/>
            <w:shd w:val="clear" w:color="auto" w:fill="FFF2CC" w:themeFill="accent4" w:themeFillTint="33"/>
          </w:tcPr>
          <w:p w14:paraId="6A2E5E0B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heeft kennis van de opbouw van een spanningslijn en verhaalstructuren vanuit verschillende culturen.</w:t>
            </w:r>
          </w:p>
          <w:p w14:paraId="0FDAB08E" w14:textId="77777777" w:rsidR="007C78A8" w:rsidRDefault="007C78A8" w:rsidP="00487FEB"/>
          <w:p w14:paraId="53B3E1EB" w14:textId="77777777" w:rsidR="007C78A8" w:rsidRDefault="007C78A8" w:rsidP="007C78A8">
            <w:pPr>
              <w:pStyle w:val="Geenafstand"/>
              <w:numPr>
                <w:ilvl w:val="0"/>
                <w:numId w:val="3"/>
              </w:numPr>
            </w:pPr>
            <w:r>
              <w:t>De leerkracht weet wat publieksgerichtspelen is en heeft besef van de vierde wand en kan dit toepassen binnen drama.</w:t>
            </w:r>
          </w:p>
          <w:p w14:paraId="36EEE643" w14:textId="77777777" w:rsidR="007C78A8" w:rsidRDefault="007C78A8" w:rsidP="007C78A8">
            <w:pPr>
              <w:pStyle w:val="Geenafstand"/>
              <w:numPr>
                <w:ilvl w:val="0"/>
                <w:numId w:val="3"/>
              </w:numPr>
            </w:pPr>
            <w:r>
              <w:t xml:space="preserve">De leerkracht heeft kennis van tekens in de voorstelling die coderen, stapelen en scoren (spanningsopbouw) en kan deze toepassen. </w:t>
            </w:r>
          </w:p>
        </w:tc>
      </w:tr>
      <w:tr w:rsidR="007C78A8" w14:paraId="3ED149D6" w14:textId="77777777" w:rsidTr="00487FEB">
        <w:tc>
          <w:tcPr>
            <w:tcW w:w="2159" w:type="dxa"/>
            <w:shd w:val="clear" w:color="auto" w:fill="E2EFD9" w:themeFill="accent6" w:themeFillTint="33"/>
          </w:tcPr>
          <w:p w14:paraId="74271A2C" w14:textId="77777777" w:rsidR="007C78A8" w:rsidRDefault="007C78A8" w:rsidP="007C78A8">
            <w:pPr>
              <w:pStyle w:val="Lijstalinea"/>
              <w:numPr>
                <w:ilvl w:val="0"/>
                <w:numId w:val="8"/>
              </w:numPr>
            </w:pPr>
            <w:r>
              <w:lastRenderedPageBreak/>
              <w:t>Didactische kennis</w:t>
            </w:r>
          </w:p>
        </w:tc>
        <w:tc>
          <w:tcPr>
            <w:tcW w:w="3520" w:type="dxa"/>
            <w:shd w:val="clear" w:color="auto" w:fill="E2EFD9" w:themeFill="accent6" w:themeFillTint="33"/>
          </w:tcPr>
          <w:p w14:paraId="1B2403BF" w14:textId="77777777" w:rsidR="007C78A8" w:rsidRDefault="007C78A8" w:rsidP="007C78A8">
            <w:pPr>
              <w:pStyle w:val="Lijstalinea"/>
              <w:numPr>
                <w:ilvl w:val="0"/>
                <w:numId w:val="10"/>
              </w:numPr>
            </w:pPr>
            <w:r>
              <w:t>Groepsdynamica</w:t>
            </w:r>
          </w:p>
        </w:tc>
        <w:tc>
          <w:tcPr>
            <w:tcW w:w="4528" w:type="dxa"/>
            <w:shd w:val="clear" w:color="auto" w:fill="E2EFD9" w:themeFill="accent6" w:themeFillTint="33"/>
          </w:tcPr>
          <w:p w14:paraId="4FB0704E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begeleidt de leerlingen bij het oefenen, repeteren en uitvoeren hun taak en rol.</w:t>
            </w:r>
          </w:p>
        </w:tc>
      </w:tr>
      <w:tr w:rsidR="007C78A8" w14:paraId="701DE65A" w14:textId="77777777" w:rsidTr="00487FEB">
        <w:tc>
          <w:tcPr>
            <w:tcW w:w="10207" w:type="dxa"/>
            <w:gridSpan w:val="3"/>
            <w:shd w:val="clear" w:color="auto" w:fill="000000" w:themeFill="text1"/>
          </w:tcPr>
          <w:p w14:paraId="7E0A66FD" w14:textId="77777777" w:rsidR="007C78A8" w:rsidRDefault="007C78A8" w:rsidP="00487FEB">
            <w:r>
              <w:t>PRESENTEREN</w:t>
            </w:r>
          </w:p>
        </w:tc>
      </w:tr>
      <w:tr w:rsidR="007C78A8" w14:paraId="53B73138" w14:textId="77777777" w:rsidTr="00487FEB">
        <w:tc>
          <w:tcPr>
            <w:tcW w:w="2159" w:type="dxa"/>
            <w:shd w:val="clear" w:color="auto" w:fill="FBE4D5" w:themeFill="accent2" w:themeFillTint="33"/>
          </w:tcPr>
          <w:p w14:paraId="461B0102" w14:textId="77777777" w:rsidR="007C78A8" w:rsidRDefault="007C78A8" w:rsidP="007C78A8">
            <w:pPr>
              <w:pStyle w:val="Lijstalinea"/>
              <w:numPr>
                <w:ilvl w:val="0"/>
                <w:numId w:val="9"/>
              </w:numPr>
            </w:pPr>
            <w:r>
              <w:t>Eigen vaardigheden</w:t>
            </w:r>
          </w:p>
        </w:tc>
        <w:tc>
          <w:tcPr>
            <w:tcW w:w="3520" w:type="dxa"/>
            <w:shd w:val="clear" w:color="auto" w:fill="FBE4D5" w:themeFill="accent2" w:themeFillTint="33"/>
          </w:tcPr>
          <w:p w14:paraId="15027C60" w14:textId="77777777" w:rsidR="007C78A8" w:rsidRDefault="007C78A8" w:rsidP="007C78A8">
            <w:pPr>
              <w:pStyle w:val="Lijstalinea"/>
              <w:numPr>
                <w:ilvl w:val="0"/>
                <w:numId w:val="11"/>
              </w:numPr>
            </w:pPr>
            <w:r>
              <w:t>Publieksgericht kunnen spelen</w:t>
            </w:r>
          </w:p>
        </w:tc>
        <w:tc>
          <w:tcPr>
            <w:tcW w:w="4528" w:type="dxa"/>
            <w:shd w:val="clear" w:color="auto" w:fill="FBE4D5" w:themeFill="accent2" w:themeFillTint="33"/>
          </w:tcPr>
          <w:p w14:paraId="1B6A2FC4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heeft kennis van timing, rolvast spel, inspelen op het publiek, verstaanbaarheid en dramatisch inzicht en kan dit toepassen.</w:t>
            </w:r>
          </w:p>
        </w:tc>
      </w:tr>
      <w:tr w:rsidR="007C78A8" w14:paraId="6D34AE06" w14:textId="77777777" w:rsidTr="00487FEB">
        <w:tc>
          <w:tcPr>
            <w:tcW w:w="2159" w:type="dxa"/>
            <w:shd w:val="clear" w:color="auto" w:fill="EDEDED" w:themeFill="accent3" w:themeFillTint="33"/>
          </w:tcPr>
          <w:p w14:paraId="35E801F8" w14:textId="77777777" w:rsidR="007C78A8" w:rsidRDefault="007C78A8" w:rsidP="007C78A8">
            <w:pPr>
              <w:pStyle w:val="Lijstalinea"/>
              <w:numPr>
                <w:ilvl w:val="0"/>
                <w:numId w:val="9"/>
              </w:numPr>
            </w:pPr>
            <w:r>
              <w:t>Didactische vaardigheid</w:t>
            </w:r>
          </w:p>
        </w:tc>
        <w:tc>
          <w:tcPr>
            <w:tcW w:w="3520" w:type="dxa"/>
            <w:shd w:val="clear" w:color="auto" w:fill="EDEDED" w:themeFill="accent3" w:themeFillTint="33"/>
          </w:tcPr>
          <w:p w14:paraId="20A04BA8" w14:textId="77777777" w:rsidR="007C78A8" w:rsidRDefault="007C78A8" w:rsidP="007C78A8">
            <w:pPr>
              <w:pStyle w:val="Lijstalinea"/>
              <w:numPr>
                <w:ilvl w:val="0"/>
                <w:numId w:val="11"/>
              </w:numPr>
            </w:pPr>
            <w:r>
              <w:t>Plannen, improviseren, gerichte coaching in het werken met kinderen kunnen toepassen.</w:t>
            </w:r>
          </w:p>
        </w:tc>
        <w:tc>
          <w:tcPr>
            <w:tcW w:w="4528" w:type="dxa"/>
            <w:shd w:val="clear" w:color="auto" w:fill="EDEDED" w:themeFill="accent3" w:themeFillTint="33"/>
          </w:tcPr>
          <w:p w14:paraId="4083273A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kan tijdens een presentie meespelen of side-coachend bijsturen.</w:t>
            </w:r>
          </w:p>
          <w:p w14:paraId="0284A295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past zijn eigen waarnemingsvermogen toe en leert de kinderen dit toe te passen.</w:t>
            </w:r>
          </w:p>
          <w:p w14:paraId="355DDEAF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>De leerkracht past zijn eigen inzicht in spanningsopbouw toe en leert de kinderen dit toe te passen.</w:t>
            </w:r>
          </w:p>
        </w:tc>
      </w:tr>
      <w:tr w:rsidR="007C78A8" w14:paraId="44840C4A" w14:textId="77777777" w:rsidTr="00487FEB">
        <w:tc>
          <w:tcPr>
            <w:tcW w:w="2159" w:type="dxa"/>
            <w:shd w:val="clear" w:color="auto" w:fill="FFF2CC" w:themeFill="accent4" w:themeFillTint="33"/>
          </w:tcPr>
          <w:p w14:paraId="190513D8" w14:textId="77777777" w:rsidR="007C78A8" w:rsidRDefault="007C78A8" w:rsidP="007C78A8">
            <w:pPr>
              <w:pStyle w:val="Lijstalinea"/>
              <w:numPr>
                <w:ilvl w:val="0"/>
                <w:numId w:val="9"/>
              </w:numPr>
            </w:pPr>
            <w:r>
              <w:t xml:space="preserve">Drama / theater </w:t>
            </w:r>
          </w:p>
        </w:tc>
        <w:tc>
          <w:tcPr>
            <w:tcW w:w="3520" w:type="dxa"/>
            <w:shd w:val="clear" w:color="auto" w:fill="FFF2CC" w:themeFill="accent4" w:themeFillTint="33"/>
          </w:tcPr>
          <w:p w14:paraId="72D6FC17" w14:textId="77777777" w:rsidR="007C78A8" w:rsidRDefault="007C78A8" w:rsidP="007C78A8">
            <w:pPr>
              <w:pStyle w:val="Lijstalinea"/>
              <w:numPr>
                <w:ilvl w:val="0"/>
                <w:numId w:val="11"/>
              </w:numPr>
            </w:pPr>
            <w:r>
              <w:t>Theatertechniek.</w:t>
            </w:r>
          </w:p>
        </w:tc>
        <w:tc>
          <w:tcPr>
            <w:tcW w:w="4528" w:type="dxa"/>
            <w:shd w:val="clear" w:color="auto" w:fill="FFF2CC" w:themeFill="accent4" w:themeFillTint="33"/>
          </w:tcPr>
          <w:p w14:paraId="3C91E828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 xml:space="preserve">De leerkracht heeft kennis van de vierde wand, de werking van vormgevingsmiddelen en attributen en kan deze kennis (door leerlingen laten) toepassen. </w:t>
            </w:r>
          </w:p>
        </w:tc>
      </w:tr>
      <w:tr w:rsidR="007C78A8" w14:paraId="6C377E5D" w14:textId="77777777" w:rsidTr="00487FEB">
        <w:tc>
          <w:tcPr>
            <w:tcW w:w="2159" w:type="dxa"/>
            <w:shd w:val="clear" w:color="auto" w:fill="E2EFD9" w:themeFill="accent6" w:themeFillTint="33"/>
          </w:tcPr>
          <w:p w14:paraId="18D850D8" w14:textId="77777777" w:rsidR="007C78A8" w:rsidRDefault="007C78A8" w:rsidP="007C78A8">
            <w:pPr>
              <w:pStyle w:val="Lijstalinea"/>
              <w:numPr>
                <w:ilvl w:val="0"/>
                <w:numId w:val="9"/>
              </w:numPr>
            </w:pPr>
            <w:r>
              <w:t>Didactische kennis</w:t>
            </w:r>
          </w:p>
        </w:tc>
        <w:tc>
          <w:tcPr>
            <w:tcW w:w="3520" w:type="dxa"/>
            <w:shd w:val="clear" w:color="auto" w:fill="E2EFD9" w:themeFill="accent6" w:themeFillTint="33"/>
          </w:tcPr>
          <w:p w14:paraId="3DA23FC4" w14:textId="77777777" w:rsidR="007C78A8" w:rsidRDefault="007C78A8" w:rsidP="007C78A8">
            <w:pPr>
              <w:pStyle w:val="Lijstalinea"/>
              <w:numPr>
                <w:ilvl w:val="0"/>
                <w:numId w:val="11"/>
              </w:numPr>
            </w:pPr>
            <w:r>
              <w:t>Concentratie bij kinderen kunnen mobiliseren.</w:t>
            </w:r>
          </w:p>
        </w:tc>
        <w:tc>
          <w:tcPr>
            <w:tcW w:w="4528" w:type="dxa"/>
            <w:shd w:val="clear" w:color="auto" w:fill="E2EFD9" w:themeFill="accent6" w:themeFillTint="33"/>
          </w:tcPr>
          <w:p w14:paraId="14751F1E" w14:textId="77777777" w:rsidR="007C78A8" w:rsidRDefault="007C78A8" w:rsidP="007C78A8">
            <w:pPr>
              <w:pStyle w:val="Lijstalinea"/>
              <w:numPr>
                <w:ilvl w:val="0"/>
                <w:numId w:val="3"/>
              </w:numPr>
            </w:pPr>
            <w:r>
              <w:t xml:space="preserve">De leerkracht heeft kennis van spanningsopbouw, geloofwaardig spel, samenwerking en medeverantwoordelijkheid past dit toe. </w:t>
            </w:r>
          </w:p>
        </w:tc>
      </w:tr>
    </w:tbl>
    <w:p w14:paraId="27F7A608" w14:textId="77777777" w:rsidR="007C78A8" w:rsidRDefault="007C78A8" w:rsidP="007C78A8">
      <w:r>
        <w:t xml:space="preserve">  </w:t>
      </w:r>
    </w:p>
    <w:p w14:paraId="0E498AFA" w14:textId="77777777" w:rsidR="00B64285" w:rsidRDefault="00B64285"/>
    <w:p w14:paraId="679CEC3C" w14:textId="3D60416F" w:rsidR="00B64285" w:rsidRDefault="00B64285">
      <w:r>
        <w:t>Bron:</w:t>
      </w:r>
    </w:p>
    <w:p w14:paraId="4C097A69" w14:textId="36654F38" w:rsidR="00E2388E" w:rsidRDefault="001E7884">
      <w:r>
        <w:t>Heijdanus-de Boer, E., Corbey, B., Van Nunen, A., &amp; Van Riet, A. (2011). Kennisbasis Dans En Drama. HBO-raad</w:t>
      </w:r>
    </w:p>
    <w:sectPr w:rsidR="00E2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1F8E"/>
    <w:multiLevelType w:val="hybridMultilevel"/>
    <w:tmpl w:val="FEA22AFC"/>
    <w:lvl w:ilvl="0" w:tplc="C7267A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51B0"/>
    <w:multiLevelType w:val="hybridMultilevel"/>
    <w:tmpl w:val="FD6A92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5CFE"/>
    <w:multiLevelType w:val="hybridMultilevel"/>
    <w:tmpl w:val="A906DAC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91A5E"/>
    <w:multiLevelType w:val="hybridMultilevel"/>
    <w:tmpl w:val="EACC480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F0D11"/>
    <w:multiLevelType w:val="hybridMultilevel"/>
    <w:tmpl w:val="7C38000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42EE"/>
    <w:multiLevelType w:val="hybridMultilevel"/>
    <w:tmpl w:val="AA6433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913AA"/>
    <w:multiLevelType w:val="hybridMultilevel"/>
    <w:tmpl w:val="6562D5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D5F22"/>
    <w:multiLevelType w:val="hybridMultilevel"/>
    <w:tmpl w:val="D1DEC1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B66FE"/>
    <w:multiLevelType w:val="hybridMultilevel"/>
    <w:tmpl w:val="A05439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F55B1"/>
    <w:multiLevelType w:val="hybridMultilevel"/>
    <w:tmpl w:val="5AD651D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86F27"/>
    <w:multiLevelType w:val="hybridMultilevel"/>
    <w:tmpl w:val="67964CC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00"/>
    <w:rsid w:val="001E7884"/>
    <w:rsid w:val="002B3B7A"/>
    <w:rsid w:val="005A6D3F"/>
    <w:rsid w:val="007C78A8"/>
    <w:rsid w:val="00A96C00"/>
    <w:rsid w:val="00B64285"/>
    <w:rsid w:val="00E2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BAD3"/>
  <w15:chartTrackingRefBased/>
  <w15:docId w15:val="{B34F41B0-6612-4EBB-916A-4F23CF42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78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C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C78A8"/>
    <w:pPr>
      <w:ind w:left="720"/>
      <w:contextualSpacing/>
    </w:pPr>
  </w:style>
  <w:style w:type="paragraph" w:styleId="Geenafstand">
    <w:name w:val="No Spacing"/>
    <w:uiPriority w:val="1"/>
    <w:qFormat/>
    <w:rsid w:val="007C7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4</cp:revision>
  <dcterms:created xsi:type="dcterms:W3CDTF">2022-01-04T10:32:00Z</dcterms:created>
  <dcterms:modified xsi:type="dcterms:W3CDTF">2022-01-04T10:33:00Z</dcterms:modified>
</cp:coreProperties>
</file>