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99B05" w14:textId="77777777" w:rsidR="00B875BD" w:rsidRDefault="00B875BD" w:rsidP="00B875BD">
      <w:pPr>
        <w:pStyle w:val="Kop1"/>
      </w:pPr>
      <w:r>
        <w:t>Voorblad</w:t>
      </w:r>
    </w:p>
    <w:p w14:paraId="453CD10E" w14:textId="77777777" w:rsidR="00B875BD" w:rsidRDefault="00B875BD" w:rsidP="00B875BD">
      <w:pPr>
        <w:pStyle w:val="Lijstalinea"/>
        <w:numPr>
          <w:ilvl w:val="0"/>
          <w:numId w:val="5"/>
        </w:numPr>
      </w:pPr>
      <w:r>
        <w:t>Inspirerende tussenpagina’s</w:t>
      </w:r>
    </w:p>
    <w:p w14:paraId="492CCF71" w14:textId="77777777" w:rsidR="00B875BD" w:rsidRPr="008478F7" w:rsidRDefault="00B875BD" w:rsidP="00B875BD">
      <w:pPr>
        <w:pStyle w:val="Kop1"/>
      </w:pPr>
      <w:r w:rsidRPr="008478F7">
        <w:t>Samenvatting</w:t>
      </w:r>
    </w:p>
    <w:p w14:paraId="571EF538" w14:textId="77777777" w:rsidR="00B875BD" w:rsidRPr="008478F7" w:rsidRDefault="00B875BD" w:rsidP="00B875BD">
      <w:pPr>
        <w:pStyle w:val="Kop1"/>
      </w:pPr>
      <w:r w:rsidRPr="008478F7">
        <w:t>Voorwoord</w:t>
      </w:r>
    </w:p>
    <w:p w14:paraId="59B25702" w14:textId="77777777" w:rsidR="00B875BD" w:rsidRPr="008478F7" w:rsidRDefault="00B875BD" w:rsidP="00B875BD">
      <w:pPr>
        <w:pStyle w:val="Kop1"/>
      </w:pPr>
      <w:r w:rsidRPr="008478F7">
        <w:t>Inhoudsopgave</w:t>
      </w:r>
    </w:p>
    <w:p w14:paraId="29C0D69F" w14:textId="77777777" w:rsidR="00B875BD" w:rsidRPr="008478F7" w:rsidRDefault="00B875BD" w:rsidP="00B875BD">
      <w:pPr>
        <w:pStyle w:val="Kop1"/>
      </w:pPr>
      <w:r w:rsidRPr="008478F7">
        <w:t>Inleiding</w:t>
      </w:r>
    </w:p>
    <w:p w14:paraId="65F66501" w14:textId="77777777" w:rsidR="00B875BD" w:rsidRPr="008478F7" w:rsidRDefault="00B875BD" w:rsidP="00B875BD">
      <w:pPr>
        <w:pStyle w:val="Kop3"/>
        <w:numPr>
          <w:ilvl w:val="0"/>
          <w:numId w:val="5"/>
        </w:numPr>
      </w:pPr>
      <w:r w:rsidRPr="008478F7">
        <w:t>Onderwerp</w:t>
      </w:r>
    </w:p>
    <w:p w14:paraId="388DD000" w14:textId="77777777" w:rsidR="00B875BD" w:rsidRPr="008478F7" w:rsidRDefault="00B875BD" w:rsidP="00B875BD">
      <w:pPr>
        <w:pStyle w:val="Kop3"/>
        <w:numPr>
          <w:ilvl w:val="0"/>
          <w:numId w:val="5"/>
        </w:numPr>
      </w:pPr>
      <w:r w:rsidRPr="008478F7">
        <w:t>Context</w:t>
      </w:r>
    </w:p>
    <w:p w14:paraId="33715469" w14:textId="77777777" w:rsidR="00B875BD" w:rsidRPr="008478F7" w:rsidRDefault="00B875BD" w:rsidP="00B875BD">
      <w:pPr>
        <w:pStyle w:val="Kop3"/>
        <w:numPr>
          <w:ilvl w:val="0"/>
          <w:numId w:val="5"/>
        </w:numPr>
      </w:pPr>
      <w:r w:rsidRPr="008478F7">
        <w:t>Aanleiding en omschrijving probleem</w:t>
      </w:r>
    </w:p>
    <w:p w14:paraId="1DC013C4" w14:textId="77777777" w:rsidR="00B875BD" w:rsidRPr="008478F7" w:rsidRDefault="00B875BD" w:rsidP="00B875BD">
      <w:pPr>
        <w:pStyle w:val="Kop3"/>
        <w:numPr>
          <w:ilvl w:val="0"/>
          <w:numId w:val="5"/>
        </w:numPr>
      </w:pPr>
      <w:r w:rsidRPr="008478F7">
        <w:t>Doel</w:t>
      </w:r>
    </w:p>
    <w:p w14:paraId="6CC314F3" w14:textId="77777777" w:rsidR="00B875BD" w:rsidRPr="008478F7" w:rsidRDefault="00B875BD" w:rsidP="00B875BD">
      <w:pPr>
        <w:pStyle w:val="Kop3"/>
        <w:numPr>
          <w:ilvl w:val="0"/>
          <w:numId w:val="5"/>
        </w:numPr>
      </w:pPr>
      <w:r w:rsidRPr="008478F7">
        <w:t>Stakeholders</w:t>
      </w:r>
    </w:p>
    <w:p w14:paraId="1307AAD0" w14:textId="77777777" w:rsidR="00B875BD" w:rsidRPr="008478F7" w:rsidRDefault="00B875BD" w:rsidP="00B875BD">
      <w:pPr>
        <w:pStyle w:val="Kop3"/>
        <w:numPr>
          <w:ilvl w:val="0"/>
          <w:numId w:val="5"/>
        </w:numPr>
      </w:pPr>
      <w:r w:rsidRPr="008478F7">
        <w:t>Relevantie</w:t>
      </w:r>
    </w:p>
    <w:p w14:paraId="28309CD8" w14:textId="77777777" w:rsidR="00B875BD" w:rsidRPr="008478F7" w:rsidRDefault="00B875BD" w:rsidP="00B875BD">
      <w:pPr>
        <w:pStyle w:val="Kop3"/>
        <w:numPr>
          <w:ilvl w:val="0"/>
          <w:numId w:val="5"/>
        </w:numPr>
      </w:pPr>
      <w:r w:rsidRPr="008478F7">
        <w:t>Afbakening</w:t>
      </w:r>
    </w:p>
    <w:p w14:paraId="6BFDD58B" w14:textId="77777777" w:rsidR="00B875BD" w:rsidRPr="008478F7" w:rsidRDefault="00B875BD" w:rsidP="00B875BD">
      <w:pPr>
        <w:pStyle w:val="Kop3"/>
        <w:numPr>
          <w:ilvl w:val="0"/>
          <w:numId w:val="5"/>
        </w:numPr>
      </w:pPr>
      <w:r w:rsidRPr="008478F7">
        <w:t>Leeswijzer</w:t>
      </w:r>
    </w:p>
    <w:p w14:paraId="03F635DA" w14:textId="77777777" w:rsidR="00B875BD" w:rsidRDefault="00B875BD" w:rsidP="00B875BD">
      <w:pPr>
        <w:pStyle w:val="Kop1"/>
      </w:pPr>
      <w:r>
        <w:t>Methode</w:t>
      </w:r>
    </w:p>
    <w:p w14:paraId="177CA585" w14:textId="77777777" w:rsidR="00B875BD" w:rsidRDefault="00B875BD" w:rsidP="00B875BD">
      <w:pPr>
        <w:pStyle w:val="Kop3"/>
        <w:numPr>
          <w:ilvl w:val="0"/>
          <w:numId w:val="6"/>
        </w:numPr>
      </w:pPr>
      <w:r>
        <w:t>Type onderzoek</w:t>
      </w:r>
    </w:p>
    <w:p w14:paraId="23E69112" w14:textId="77777777" w:rsidR="00B875BD" w:rsidRDefault="00B875BD" w:rsidP="00B875BD">
      <w:pPr>
        <w:pStyle w:val="Kop3"/>
        <w:numPr>
          <w:ilvl w:val="0"/>
          <w:numId w:val="6"/>
        </w:numPr>
      </w:pPr>
      <w:r>
        <w:t>Opbouw (Fase 1, 2 en 3)</w:t>
      </w:r>
    </w:p>
    <w:p w14:paraId="5F582A64" w14:textId="77777777" w:rsidR="00B875BD" w:rsidRDefault="00B875BD" w:rsidP="00B875BD">
      <w:pPr>
        <w:pStyle w:val="Kop3"/>
        <w:numPr>
          <w:ilvl w:val="0"/>
          <w:numId w:val="6"/>
        </w:numPr>
      </w:pPr>
      <w:r>
        <w:t>Onderzoeksvraag (hoofd en deel)</w:t>
      </w:r>
    </w:p>
    <w:p w14:paraId="545F29C6" w14:textId="77777777" w:rsidR="00B875BD" w:rsidRDefault="00B875BD" w:rsidP="00B875BD">
      <w:pPr>
        <w:pStyle w:val="Kop3"/>
        <w:numPr>
          <w:ilvl w:val="0"/>
          <w:numId w:val="6"/>
        </w:numPr>
      </w:pPr>
      <w:r>
        <w:t>Participanten</w:t>
      </w:r>
    </w:p>
    <w:p w14:paraId="61D27CE6" w14:textId="77777777" w:rsidR="00B875BD" w:rsidRDefault="00B875BD" w:rsidP="00B875BD">
      <w:pPr>
        <w:pStyle w:val="Kop3"/>
        <w:numPr>
          <w:ilvl w:val="0"/>
          <w:numId w:val="6"/>
        </w:numPr>
      </w:pPr>
      <w:r>
        <w:t>Wijze van data verzamelen</w:t>
      </w:r>
    </w:p>
    <w:p w14:paraId="630E79F1" w14:textId="77777777" w:rsidR="00B875BD" w:rsidRDefault="00B875BD" w:rsidP="00B875BD">
      <w:pPr>
        <w:pStyle w:val="Kop3"/>
        <w:numPr>
          <w:ilvl w:val="0"/>
          <w:numId w:val="6"/>
        </w:numPr>
      </w:pPr>
      <w:r>
        <w:t>Wijze van data-analyse</w:t>
      </w:r>
    </w:p>
    <w:p w14:paraId="3D68EC17" w14:textId="77777777" w:rsidR="00B875BD" w:rsidRDefault="00B875BD" w:rsidP="00B875BD">
      <w:pPr>
        <w:pStyle w:val="Kop3"/>
        <w:numPr>
          <w:ilvl w:val="0"/>
          <w:numId w:val="6"/>
        </w:numPr>
      </w:pPr>
      <w:r>
        <w:t>Fase 1: Oriëntatie – juli t/m okt</w:t>
      </w:r>
    </w:p>
    <w:p w14:paraId="7D360A84" w14:textId="77777777" w:rsidR="00B875BD" w:rsidRDefault="00B875BD" w:rsidP="00B875BD">
      <w:pPr>
        <w:pStyle w:val="Kop3"/>
        <w:numPr>
          <w:ilvl w:val="0"/>
          <w:numId w:val="6"/>
        </w:numPr>
      </w:pPr>
      <w:r>
        <w:t>Eigen oefening 2 studenten</w:t>
      </w:r>
    </w:p>
    <w:p w14:paraId="1D3E53D4" w14:textId="77777777" w:rsidR="00B875BD" w:rsidRDefault="00B875BD" w:rsidP="00B875BD">
      <w:pPr>
        <w:pStyle w:val="Kop3"/>
        <w:numPr>
          <w:ilvl w:val="0"/>
          <w:numId w:val="6"/>
        </w:numPr>
      </w:pPr>
      <w:r>
        <w:t>Workshop praktijkleren aanbieden</w:t>
      </w:r>
    </w:p>
    <w:p w14:paraId="7B22B8D0" w14:textId="77777777" w:rsidR="00B875BD" w:rsidRDefault="00B875BD" w:rsidP="00B875BD">
      <w:pPr>
        <w:pStyle w:val="Kop3"/>
        <w:numPr>
          <w:ilvl w:val="0"/>
          <w:numId w:val="6"/>
        </w:numPr>
      </w:pPr>
      <w:r>
        <w:t>Fase 2: 1</w:t>
      </w:r>
      <w:r w:rsidRPr="00792320">
        <w:rPr>
          <w:vertAlign w:val="superscript"/>
        </w:rPr>
        <w:t>e</w:t>
      </w:r>
      <w:r>
        <w:t xml:space="preserve"> prototype nav literatuur en oriëntatie – okt t/m dec</w:t>
      </w:r>
    </w:p>
    <w:p w14:paraId="7E190ABB" w14:textId="77777777" w:rsidR="00B875BD" w:rsidRDefault="00B875BD" w:rsidP="00B875BD">
      <w:pPr>
        <w:pStyle w:val="Kop3"/>
        <w:numPr>
          <w:ilvl w:val="0"/>
          <w:numId w:val="6"/>
        </w:numPr>
      </w:pPr>
      <w:r>
        <w:t>Fase 3: 2</w:t>
      </w:r>
      <w:r w:rsidRPr="008478F7">
        <w:rPr>
          <w:vertAlign w:val="superscript"/>
        </w:rPr>
        <w:t>e</w:t>
      </w:r>
      <w:r>
        <w:t xml:space="preserve"> Prototype. Verbetering nav toepassing en nadere verdieping literatuurstudie – jan t/m feb</w:t>
      </w:r>
    </w:p>
    <w:p w14:paraId="21BD9BDA" w14:textId="77777777" w:rsidR="00B875BD" w:rsidRDefault="00B875BD" w:rsidP="00B875BD">
      <w:pPr>
        <w:pStyle w:val="Kop3"/>
        <w:numPr>
          <w:ilvl w:val="0"/>
          <w:numId w:val="6"/>
        </w:numPr>
      </w:pPr>
      <w:r>
        <w:t>Validiteit</w:t>
      </w:r>
    </w:p>
    <w:p w14:paraId="0210ADAD" w14:textId="77777777" w:rsidR="00B875BD" w:rsidRDefault="00B875BD" w:rsidP="00B875BD">
      <w:pPr>
        <w:pStyle w:val="Kop3"/>
        <w:numPr>
          <w:ilvl w:val="0"/>
          <w:numId w:val="6"/>
        </w:numPr>
      </w:pPr>
      <w:r>
        <w:t>Ethische kwesties</w:t>
      </w:r>
    </w:p>
    <w:p w14:paraId="54E37128" w14:textId="77777777" w:rsidR="00B875BD" w:rsidRDefault="00B875BD" w:rsidP="00B875BD">
      <w:pPr>
        <w:pStyle w:val="Kop1"/>
      </w:pPr>
      <w:r>
        <w:t>Bronnenonderzoek</w:t>
      </w:r>
    </w:p>
    <w:p w14:paraId="3478E4ED" w14:textId="77777777" w:rsidR="00B875BD" w:rsidRDefault="00B875BD" w:rsidP="00B875BD">
      <w:pPr>
        <w:pStyle w:val="Kop3"/>
        <w:numPr>
          <w:ilvl w:val="0"/>
          <w:numId w:val="7"/>
        </w:numPr>
      </w:pPr>
      <w:r>
        <w:t xml:space="preserve">Literatuurstudie A (praktijkleren, afstandsleren, blended learning, ranciere, T DT) </w:t>
      </w:r>
    </w:p>
    <w:p w14:paraId="1CF316F7" w14:textId="77777777" w:rsidR="00B875BD" w:rsidRDefault="00B875BD" w:rsidP="00B875BD">
      <w:pPr>
        <w:rPr>
          <w:rFonts w:asciiTheme="majorHAnsi" w:eastAsiaTheme="majorEastAsia" w:hAnsiTheme="majorHAnsi" w:cstheme="majorBidi"/>
          <w:color w:val="1F3763" w:themeColor="accent1" w:themeShade="7F"/>
          <w:sz w:val="24"/>
          <w:szCs w:val="24"/>
        </w:rPr>
      </w:pPr>
      <w:r>
        <w:br w:type="page"/>
      </w:r>
    </w:p>
    <w:p w14:paraId="34C4C46B" w14:textId="77777777" w:rsidR="00B875BD" w:rsidRDefault="00B875BD" w:rsidP="00B875BD">
      <w:pPr>
        <w:pStyle w:val="Kop3"/>
        <w:numPr>
          <w:ilvl w:val="0"/>
          <w:numId w:val="7"/>
        </w:numPr>
      </w:pPr>
      <w:r>
        <w:lastRenderedPageBreak/>
        <w:t>Literatuurstudie B (dramatische competenties in jaar 1 DT Digi)</w:t>
      </w:r>
    </w:p>
    <w:p w14:paraId="4E1F8A0A" w14:textId="77777777" w:rsidR="00F41FF5" w:rsidRDefault="006E5AB0" w:rsidP="006E5AB0">
      <w:pPr>
        <w:pStyle w:val="Kop3"/>
        <w:numPr>
          <w:ilvl w:val="0"/>
          <w:numId w:val="7"/>
        </w:numPr>
      </w:pPr>
      <w:r>
        <w:t xml:space="preserve">Literatuurstudie C (Beeldcoaching/photovoice/VTS – ten opzichte van bewuste </w:t>
      </w:r>
    </w:p>
    <w:p w14:paraId="634DBBAE" w14:textId="77777777" w:rsidR="00456F66" w:rsidRDefault="00F41FF5" w:rsidP="00F41FF5">
      <w:pPr>
        <w:rPr>
          <w:highlight w:val="green"/>
        </w:rPr>
      </w:pPr>
      <w:r w:rsidRPr="00F41FF5">
        <w:rPr>
          <w:highlight w:val="green"/>
        </w:rPr>
        <w:t xml:space="preserve">BEHALVE LITERATUURLIJST </w:t>
      </w:r>
      <w:r w:rsidR="006F119D">
        <w:rPr>
          <w:highlight w:val="green"/>
        </w:rPr>
        <w:t>K</w:t>
      </w:r>
      <w:r w:rsidRPr="00F41FF5">
        <w:rPr>
          <w:highlight w:val="green"/>
        </w:rPr>
        <w:t xml:space="preserve">OMT OVEREEN MET GEBRUIKTE BRONNEN </w:t>
      </w:r>
    </w:p>
    <w:p w14:paraId="644DA1AF" w14:textId="58664CE5" w:rsidR="00456F66" w:rsidRDefault="00456F66" w:rsidP="006B5BB2">
      <w:pPr>
        <w:pStyle w:val="Lijstalinea"/>
        <w:numPr>
          <w:ilvl w:val="0"/>
          <w:numId w:val="11"/>
        </w:numPr>
        <w:spacing w:line="256" w:lineRule="auto"/>
      </w:pPr>
      <w:r>
        <w:rPr>
          <w:highlight w:val="green"/>
        </w:rPr>
        <w:t>Hoe</w:t>
      </w:r>
      <w:r>
        <w:t xml:space="preserve"> draagt het gesprek </w:t>
      </w:r>
      <w:r>
        <w:t>aan de hand van</w:t>
      </w:r>
      <w:r>
        <w:t xml:space="preserve"> </w:t>
      </w:r>
      <w:r>
        <w:t xml:space="preserve">een </w:t>
      </w:r>
      <w:r>
        <w:t>foto</w:t>
      </w:r>
      <w:r>
        <w:t xml:space="preserve"> </w:t>
      </w:r>
      <w:r>
        <w:t xml:space="preserve">(beeld) </w:t>
      </w:r>
      <w:r>
        <w:t xml:space="preserve">uit de </w:t>
      </w:r>
      <w:r w:rsidR="00031219">
        <w:t xml:space="preserve">praktijk </w:t>
      </w:r>
      <w:r>
        <w:t xml:space="preserve">bij aan het vergroten van </w:t>
      </w:r>
      <w:r>
        <w:t>het</w:t>
      </w:r>
      <w:r>
        <w:t xml:space="preserve"> </w:t>
      </w:r>
      <w:r>
        <w:t>competentiebewustzijn</w:t>
      </w:r>
      <w:r w:rsidR="00F25996">
        <w:t xml:space="preserve"> </w:t>
      </w:r>
      <w:r w:rsidR="00F25996" w:rsidRPr="00F25996">
        <w:rPr>
          <w:highlight w:val="yellow"/>
        </w:rPr>
        <w:t>met betrekking tot dramaonderwijs in het primair onderwijs</w:t>
      </w:r>
      <w:r>
        <w:t xml:space="preserve"> van de student.</w:t>
      </w:r>
    </w:p>
    <w:p w14:paraId="6C339C09" w14:textId="77777777" w:rsidR="00915616" w:rsidRDefault="006F0D7E" w:rsidP="008A3097">
      <w:pPr>
        <w:pStyle w:val="Citaat"/>
        <w:rPr>
          <w:shd w:val="clear" w:color="auto" w:fill="FFFFFF"/>
        </w:rPr>
      </w:pPr>
      <w:r>
        <w:rPr>
          <w:shd w:val="clear" w:color="auto" w:fill="FFFFFF"/>
        </w:rPr>
        <w:t>‘</w:t>
      </w:r>
      <w:r>
        <w:rPr>
          <w:shd w:val="clear" w:color="auto" w:fill="FFFFFF"/>
        </w:rPr>
        <w:t>Een seconde</w:t>
      </w:r>
      <w:r>
        <w:br/>
      </w:r>
      <w:r>
        <w:rPr>
          <w:shd w:val="clear" w:color="auto" w:fill="FFFFFF"/>
        </w:rPr>
        <w:t>Waarin het nou eens niet aan je voorbij gaat</w:t>
      </w:r>
      <w:r>
        <w:br/>
      </w:r>
      <w:r>
        <w:rPr>
          <w:shd w:val="clear" w:color="auto" w:fill="FFFFFF"/>
        </w:rPr>
        <w:t>Je weggeblazen stomverbijsterd van jezelf versteld staat</w:t>
      </w:r>
      <w:r>
        <w:br/>
      </w:r>
      <w:r w:rsidR="00B211BE">
        <w:rPr>
          <w:shd w:val="clear" w:color="auto" w:fill="FFFFFF"/>
        </w:rPr>
        <w:t>En i</w:t>
      </w:r>
      <w:r>
        <w:rPr>
          <w:shd w:val="clear" w:color="auto" w:fill="FFFFFF"/>
        </w:rPr>
        <w:t>neens is het goed</w:t>
      </w:r>
      <w:r>
        <w:br/>
      </w:r>
      <w:r>
        <w:rPr>
          <w:shd w:val="clear" w:color="auto" w:fill="FFFFFF"/>
        </w:rPr>
        <w:t>Dit is dat vluchtig moment</w:t>
      </w:r>
      <w:r>
        <w:br/>
      </w:r>
      <w:r>
        <w:rPr>
          <w:shd w:val="clear" w:color="auto" w:fill="FFFFFF"/>
        </w:rPr>
        <w:t>Dat ik voor een keer besef</w:t>
      </w:r>
      <w:r>
        <w:br/>
      </w:r>
      <w:r>
        <w:rPr>
          <w:shd w:val="clear" w:color="auto" w:fill="FFFFFF"/>
        </w:rPr>
        <w:t>Wat ik heb, wat het is</w:t>
      </w:r>
      <w:r>
        <w:br/>
      </w:r>
      <w:r>
        <w:rPr>
          <w:shd w:val="clear" w:color="auto" w:fill="FFFFFF"/>
        </w:rPr>
        <w:t>En dat er niets is dat ik mis</w:t>
      </w:r>
      <w:r>
        <w:rPr>
          <w:shd w:val="clear" w:color="auto" w:fill="FFFFFF"/>
        </w:rPr>
        <w:t>’</w:t>
      </w:r>
      <w:r w:rsidR="00915616">
        <w:rPr>
          <w:shd w:val="clear" w:color="auto" w:fill="FFFFFF"/>
        </w:rPr>
        <w:t xml:space="preserve"> </w:t>
      </w:r>
    </w:p>
    <w:p w14:paraId="3A57CA3D" w14:textId="61E1A52D" w:rsidR="008A3097" w:rsidRPr="008A3097" w:rsidRDefault="00915616" w:rsidP="008A3097">
      <w:pPr>
        <w:pStyle w:val="Citaat"/>
        <w:rPr>
          <w:shd w:val="clear" w:color="auto" w:fill="FFFFFF"/>
        </w:rPr>
      </w:pPr>
      <w:r>
        <w:rPr>
          <w:shd w:val="clear" w:color="auto" w:fill="FFFFFF"/>
        </w:rPr>
        <w:t>(</w:t>
      </w:r>
      <w:r>
        <w:t>(De poema’s, 2015</w:t>
      </w:r>
      <w:r>
        <w:t xml:space="preserve">, </w:t>
      </w:r>
      <w:r w:rsidR="003A7D92">
        <w:t>0</w:t>
      </w:r>
      <w:r w:rsidR="00B02D47">
        <w:t>:</w:t>
      </w:r>
      <w:r w:rsidR="003A7D92">
        <w:t>43</w:t>
      </w:r>
      <w:r w:rsidR="00B02D47">
        <w:t>-1:15)</w:t>
      </w:r>
    </w:p>
    <w:p w14:paraId="2AFF77A7" w14:textId="0CF9E333" w:rsidR="00F41FF5" w:rsidRDefault="00944837" w:rsidP="00F41FF5">
      <w:r>
        <w:t xml:space="preserve">Door een foto in te zetten als interventie als aanleiding </w:t>
      </w:r>
      <w:r w:rsidR="00B00B39">
        <w:t xml:space="preserve">om een gesprek te voeren over het competentiebewustzijn met betrekking tot dramaonderwijs in het primair onderwijs hoopt dit onderzoek daaraan een bijdrage te kunnen doen. </w:t>
      </w:r>
      <w:r w:rsidR="006B5BB2" w:rsidRPr="006B5BB2">
        <w:t>E</w:t>
      </w:r>
      <w:r w:rsidR="006B5BB2">
        <w:t xml:space="preserve">en foto </w:t>
      </w:r>
      <w:r w:rsidR="005F0DE4">
        <w:t>geeft, een herinnering</w:t>
      </w:r>
      <w:r w:rsidR="00701BCF">
        <w:t>,</w:t>
      </w:r>
      <w:r w:rsidR="005F0DE4">
        <w:t xml:space="preserve"> weer. </w:t>
      </w:r>
      <w:r w:rsidR="00143D04">
        <w:t>Foto’s zijn</w:t>
      </w:r>
      <w:r w:rsidR="005F0DE4">
        <w:t xml:space="preserve"> volgens Latz (2017) niet de data</w:t>
      </w:r>
      <w:r w:rsidR="00E67F58">
        <w:t xml:space="preserve"> die te gebruiken </w:t>
      </w:r>
      <w:r w:rsidR="00143D04">
        <w:t xml:space="preserve">zijn </w:t>
      </w:r>
      <w:r w:rsidR="00E67F58">
        <w:t>voor een onderzoek, bijvoorbeeld naar het handelen van de student, maar de foto’s kunnen wel aanleiding zijn om een ges</w:t>
      </w:r>
      <w:r w:rsidR="00A630B2">
        <w:t>prek te ontlokken. De uitleg van de foto is daarmee van belang</w:t>
      </w:r>
      <w:r w:rsidR="00DF502D">
        <w:t xml:space="preserve"> voor het onderzoek</w:t>
      </w:r>
      <w:r w:rsidR="00A630B2">
        <w:t xml:space="preserve">. </w:t>
      </w:r>
    </w:p>
    <w:p w14:paraId="3FF0779F" w14:textId="09A846A6" w:rsidR="00325B93" w:rsidRDefault="00903657" w:rsidP="00585E36">
      <w:pPr>
        <w:pStyle w:val="Geenafstand"/>
      </w:pPr>
      <w:r>
        <w:t xml:space="preserve">Foto’s gebruiken als middel om actie-onderzoek te plegen naar het eigen handelen of competentiebewustzijn </w:t>
      </w:r>
      <w:r w:rsidR="00E941BC">
        <w:t xml:space="preserve">is onder andere </w:t>
      </w:r>
      <w:r w:rsidR="00FE13EA">
        <w:t xml:space="preserve">te </w:t>
      </w:r>
      <w:r w:rsidR="00E941BC">
        <w:t>verde</w:t>
      </w:r>
      <w:r w:rsidR="00822BEC">
        <w:t xml:space="preserve">digen </w:t>
      </w:r>
      <w:r w:rsidR="00C34DB7">
        <w:t>vanuit de gebruikswijze van foto’s binnen de methodie</w:t>
      </w:r>
      <w:r w:rsidR="00FE13EA">
        <w:t>k</w:t>
      </w:r>
      <w:r w:rsidR="00C34DB7">
        <w:t xml:space="preserve"> van photovoice (Latz, 2017).</w:t>
      </w:r>
      <w:r>
        <w:t xml:space="preserve"> </w:t>
      </w:r>
      <w:r w:rsidR="00585E36">
        <w:t xml:space="preserve">Photovoice is </w:t>
      </w:r>
      <w:r w:rsidR="00F7078D">
        <w:t>een niet aan een discipline gebonden participatieve actie-</w:t>
      </w:r>
      <w:r w:rsidR="00DF502D">
        <w:t>onderzoeksmethodiek</w:t>
      </w:r>
      <w:r w:rsidR="00A31192">
        <w:t>. Hierbij reageren de deelnemers</w:t>
      </w:r>
      <w:r w:rsidR="00863394">
        <w:t xml:space="preserve"> op foto</w:t>
      </w:r>
      <w:r w:rsidR="00A31192">
        <w:t>’</w:t>
      </w:r>
      <w:r w:rsidR="00863394">
        <w:t>s</w:t>
      </w:r>
      <w:r w:rsidR="00A31192">
        <w:t xml:space="preserve"> en krijgen zo</w:t>
      </w:r>
      <w:r w:rsidR="00863394">
        <w:t xml:space="preserve"> inzicht hun persoonlijkheid, motivatie en attitudes die voorheen buiten hun bewustzijn lagen. </w:t>
      </w:r>
      <w:r w:rsidR="00A87D87">
        <w:t>W</w:t>
      </w:r>
      <w:r w:rsidR="00A31192">
        <w:t>i</w:t>
      </w:r>
      <w:r w:rsidR="00A87D87">
        <w:t xml:space="preserve">lderink (z.d.) vult hierbij aan dat </w:t>
      </w:r>
      <w:r w:rsidR="00A87D87">
        <w:t xml:space="preserve">photovoice </w:t>
      </w:r>
      <w:r w:rsidR="00A87D87">
        <w:t xml:space="preserve">een </w:t>
      </w:r>
      <w:r w:rsidR="00A87D87">
        <w:t xml:space="preserve">methode </w:t>
      </w:r>
      <w:r w:rsidR="00325B93">
        <w:t xml:space="preserve">is die: </w:t>
      </w:r>
      <w:r w:rsidR="00A87D87">
        <w:t>(a) focust zich op een specifiek vraagstuk; (b) heeft als doel om blijvende verandering te brengen in de levens van de deelnemers; (c) stelt deelnemers in staat anderen te informeren en; (d) stelt de deelnemers in staat actief betrokken te zijn bij besluiten en acties die hun eigen leven en de gemeenschap beïnvloeden</w:t>
      </w:r>
      <w:r w:rsidR="00325B93">
        <w:t xml:space="preserve">. </w:t>
      </w:r>
    </w:p>
    <w:p w14:paraId="6DE42C94" w14:textId="77777777" w:rsidR="00325B93" w:rsidRDefault="00325B93" w:rsidP="00585E36">
      <w:pPr>
        <w:pStyle w:val="Geenafstand"/>
      </w:pPr>
    </w:p>
    <w:p w14:paraId="5143489D" w14:textId="3CA451EC" w:rsidR="0024531F" w:rsidRDefault="00863394" w:rsidP="00582B04">
      <w:pPr>
        <w:pStyle w:val="Geenafstand"/>
      </w:pPr>
      <w:r>
        <w:t xml:space="preserve">Photovoice </w:t>
      </w:r>
      <w:r w:rsidR="00585E36">
        <w:t>bestaat uit acht stappen. Dit zijn de volgende stappen: identificatie, uitnodiging, educatie, documentatie, narratief, ideevorming, presentatie en conformeren.</w:t>
      </w:r>
      <w:r w:rsidR="00325B93">
        <w:t xml:space="preserve"> </w:t>
      </w:r>
      <w:r w:rsidR="00585E36">
        <w:t xml:space="preserve">Onder </w:t>
      </w:r>
      <w:r w:rsidR="00585E36" w:rsidRPr="00B90040">
        <w:rPr>
          <w:u w:val="single"/>
        </w:rPr>
        <w:t>identificatie</w:t>
      </w:r>
      <w:r w:rsidR="00585E36">
        <w:t xml:space="preserve"> wordt verstaan dat de onderzoeker de plaats, de betrokken personen en het doel van de studie formuleert. Hierna worden de deelnemers </w:t>
      </w:r>
      <w:r w:rsidR="00585E36">
        <w:rPr>
          <w:u w:val="single"/>
        </w:rPr>
        <w:t xml:space="preserve">uitgenodigd </w:t>
      </w:r>
      <w:r w:rsidR="00585E36">
        <w:t xml:space="preserve">en de deelname wordt bevestigd. Wat de deelname inhoud wordt besproken. De </w:t>
      </w:r>
      <w:r w:rsidR="00585E36">
        <w:rPr>
          <w:u w:val="single"/>
        </w:rPr>
        <w:t xml:space="preserve">educatiefase </w:t>
      </w:r>
      <w:r w:rsidR="00585E36">
        <w:t xml:space="preserve">richt zich erop de deelnemers mee te nemen in wat er van het verwacht wordt. Hierin bespreekt de onderzoeker wat er van de foto’s en het vervolgstappen wordt verwacht. Ook wordt er besproken hoe de foto’s gebruikt worden. </w:t>
      </w:r>
      <w:r w:rsidR="00582B04">
        <w:t xml:space="preserve"> </w:t>
      </w:r>
      <w:r w:rsidR="00585E36">
        <w:t xml:space="preserve">Hierna volgt de fase van de </w:t>
      </w:r>
      <w:r w:rsidR="00585E36" w:rsidRPr="00CA46D6">
        <w:rPr>
          <w:u w:val="single"/>
        </w:rPr>
        <w:t>documentatie</w:t>
      </w:r>
      <w:r w:rsidR="00585E36">
        <w:t>. Hierin reageren de deelnemers op vragen of aansporingen door middel van de foto’s en eventuele andere afspraken die er gemaakt zijn binnen de educatiefase.</w:t>
      </w:r>
      <w:r w:rsidR="00582B04">
        <w:t xml:space="preserve"> </w:t>
      </w:r>
      <w:r w:rsidR="00585E36">
        <w:t xml:space="preserve">Nadat de foto’s verzameld zijn ontstaat de fase van het </w:t>
      </w:r>
      <w:r w:rsidR="00585E36">
        <w:rPr>
          <w:u w:val="single"/>
        </w:rPr>
        <w:t xml:space="preserve">narratief. </w:t>
      </w:r>
      <w:r w:rsidR="00585E36">
        <w:t xml:space="preserve">Hierin wordt individueel of in focusgroepen de inhoud achter de foto’s besproken. Dit narratief geeft betekenis aan de foto en brengt context aan. </w:t>
      </w:r>
      <w:r w:rsidR="00582B04">
        <w:t xml:space="preserve"> </w:t>
      </w:r>
      <w:r w:rsidR="00585E36">
        <w:t xml:space="preserve">De hierop volgende fase van </w:t>
      </w:r>
      <w:r w:rsidR="00585E36">
        <w:rPr>
          <w:u w:val="single"/>
        </w:rPr>
        <w:t xml:space="preserve">ideevorming </w:t>
      </w:r>
      <w:r w:rsidR="00585E36">
        <w:t xml:space="preserve">kan met of zonder de deelnemers plaatsvinden. De onderzoekers genereren uit het narratief, eventueel met de deelnemers, overeenkomstige thema’s vanuit een kwalitatieve analyse. De thema’s worden vervolgens uitgediept. </w:t>
      </w:r>
      <w:r w:rsidR="00582B04">
        <w:t xml:space="preserve"> </w:t>
      </w:r>
      <w:r w:rsidR="00585E36">
        <w:t xml:space="preserve">De volgende fase is die van de </w:t>
      </w:r>
      <w:r w:rsidR="00585E36">
        <w:rPr>
          <w:u w:val="single"/>
        </w:rPr>
        <w:t xml:space="preserve">presentatie. </w:t>
      </w:r>
      <w:r w:rsidR="00585E36">
        <w:t xml:space="preserve">Meestal vindt dit plaats in de vorm van een </w:t>
      </w:r>
      <w:r w:rsidR="00585E36">
        <w:lastRenderedPageBreak/>
        <w:t xml:space="preserve">tentoonstelling. De term tentoonstelling kan echter in de volledige breedte worden geïnterpreteerd. </w:t>
      </w:r>
      <w:r w:rsidR="00582B04">
        <w:t xml:space="preserve"> </w:t>
      </w:r>
      <w:r w:rsidR="00585E36">
        <w:t xml:space="preserve">Tot slot volgt het </w:t>
      </w:r>
      <w:r w:rsidR="00585E36">
        <w:rPr>
          <w:u w:val="single"/>
        </w:rPr>
        <w:t xml:space="preserve">conformeren. </w:t>
      </w:r>
      <w:r w:rsidR="00585E36">
        <w:t>Hierin worden de verwachtingen vooraf afgezet tegen de vertelde boodschap van de deelnemers. Er wordt gezocht door de onderzoekers in deze fase naar een manier waarop de deelnemers het handelen binnen, en de energie in, het project kunnen borgen voor de toekomst. De photovoice methodiek is flexibel toepasbaar en kan worden gecombineerd met andere methodieken binnen een variatie van contexten</w:t>
      </w:r>
      <w:r w:rsidR="00582B04">
        <w:t xml:space="preserve">. De foto’s spelen op deze wijze een rol in de verhalen die </w:t>
      </w:r>
      <w:r w:rsidR="00143D04">
        <w:t>verteld</w:t>
      </w:r>
      <w:r w:rsidR="00582B04">
        <w:t xml:space="preserve"> </w:t>
      </w:r>
      <w:r w:rsidR="00A322B3">
        <w:t xml:space="preserve">worden en leren de wereld te begrijpen, bieden een identiteit </w:t>
      </w:r>
      <w:r w:rsidR="00C3290F">
        <w:t>en bevragen ons</w:t>
      </w:r>
      <w:r w:rsidR="00585E36">
        <w:t xml:space="preserve"> (Latz, 2017).</w:t>
      </w:r>
    </w:p>
    <w:p w14:paraId="6D9E9A74" w14:textId="70D96F75" w:rsidR="006A47A7" w:rsidRDefault="006A47A7" w:rsidP="00582B04">
      <w:pPr>
        <w:pStyle w:val="Geenafstand"/>
      </w:pPr>
    </w:p>
    <w:p w14:paraId="6095DE08" w14:textId="03A8D845" w:rsidR="006A47A7" w:rsidRDefault="006A47A7" w:rsidP="00582B04">
      <w:pPr>
        <w:pStyle w:val="Geenafstand"/>
      </w:pPr>
      <w:r>
        <w:t xml:space="preserve">Photovoice sluit als volledige methodiek niet aan bij het </w:t>
      </w:r>
      <w:r w:rsidR="00D25C7F">
        <w:t xml:space="preserve">onderzoek, omdat </w:t>
      </w:r>
      <w:r w:rsidR="00855DCC">
        <w:t xml:space="preserve">de foto’s gemaakt worden door de deelnemer zelf en niet door de participant. In het onderzoek is dit niet mogelijk, omdat de </w:t>
      </w:r>
      <w:r w:rsidR="005E09A3">
        <w:t xml:space="preserve">deelnemer, de student, die zijn competenties met betrekking tot dramaonderwijs gaat onderzoeken </w:t>
      </w:r>
      <w:r w:rsidR="00D7590B">
        <w:t>niet zowel de foto</w:t>
      </w:r>
      <w:r w:rsidR="00D959CA">
        <w:t xml:space="preserve"> kan maken</w:t>
      </w:r>
      <w:r w:rsidR="00D7590B">
        <w:t xml:space="preserve"> als de les</w:t>
      </w:r>
      <w:r w:rsidR="00D959CA">
        <w:t>, die de student geeft</w:t>
      </w:r>
      <w:r w:rsidR="00D7590B">
        <w:t xml:space="preserve"> </w:t>
      </w:r>
      <w:r w:rsidR="002140FC">
        <w:t>waarin de foto gemaakt wordt, kan geven. Hierom zal de praktijkbegeleider</w:t>
      </w:r>
      <w:r w:rsidR="00547BD6">
        <w:t xml:space="preserve">, of een leerling, of een andere aanwezige, de </w:t>
      </w:r>
      <w:r w:rsidR="002525C8">
        <w:t xml:space="preserve">meerdere foto’s </w:t>
      </w:r>
      <w:r w:rsidR="00547BD6">
        <w:t>maken</w:t>
      </w:r>
      <w:r w:rsidR="002525C8">
        <w:t xml:space="preserve"> en de student zal uit die collectie er eentje kiezen om te bespreken</w:t>
      </w:r>
      <w:r w:rsidR="00B07DDB">
        <w:t>. Hiermee is wel de eigen inbreng gewaarborgd</w:t>
      </w:r>
      <w:r w:rsidR="00353572">
        <w:t xml:space="preserve"> en een deel </w:t>
      </w:r>
      <w:r w:rsidR="00315EA4">
        <w:t>van de identificatie met context (Latz, 2017) wordt daarmee aangesproken</w:t>
      </w:r>
      <w:r w:rsidR="00547BD6">
        <w:t xml:space="preserve">. De praktijkbegeleider is, omwille van </w:t>
      </w:r>
      <w:r w:rsidR="00173BF0">
        <w:t>het praktijkleren, ook degene die in eerste instantie de fase van het narratief</w:t>
      </w:r>
      <w:r w:rsidR="00B07DDB">
        <w:t xml:space="preserve"> (het gesprek) </w:t>
      </w:r>
      <w:r w:rsidR="0069788F">
        <w:t xml:space="preserve">zal begeleiden. </w:t>
      </w:r>
    </w:p>
    <w:p w14:paraId="7F7D72A7" w14:textId="0AA47B97" w:rsidR="007173B0" w:rsidRDefault="007173B0" w:rsidP="00582B04">
      <w:pPr>
        <w:pStyle w:val="Geenafstand"/>
      </w:pPr>
    </w:p>
    <w:p w14:paraId="6325FA57" w14:textId="652708EE" w:rsidR="007173B0" w:rsidRDefault="007173B0" w:rsidP="00582B04">
      <w:pPr>
        <w:pStyle w:val="Geenafstand"/>
      </w:pPr>
      <w:r>
        <w:t>Photovoice sluit als volledige interventie ook niet aa</w:t>
      </w:r>
      <w:r w:rsidR="00246916">
        <w:t>n</w:t>
      </w:r>
      <w:r w:rsidR="00B14D15">
        <w:t>,</w:t>
      </w:r>
      <w:r w:rsidR="00246916">
        <w:t xml:space="preserve"> omdat </w:t>
      </w:r>
      <w:r w:rsidR="00B14D15">
        <w:t>Photovoice als methode wil bijdragen aan drie doelen: (a) De deelnemers aanmoedigen elementen te documenteren; (b) het ontwikkelen van een kritisch bewustzijn bij de deelnemers door en kritische dialoog en; (c) richting beleidsmakers duidelijk maken vanuit de deelnemers wat er nodig is voor verandering (Latz, 2017</w:t>
      </w:r>
      <w:r w:rsidR="00B14D15">
        <w:t xml:space="preserve">). Met het derde meer activistische punt </w:t>
      </w:r>
      <w:r w:rsidR="00E93E0B">
        <w:t xml:space="preserve">dat niet richt op de competenties van het dramaonderwijs staat niet </w:t>
      </w:r>
      <w:r w:rsidR="005A5D01">
        <w:t xml:space="preserve">ten dienste van het onderzoek. Daarentegen sluit de documentatie van de ontwikkeling van de student </w:t>
      </w:r>
      <w:r w:rsidR="00E7754C">
        <w:t>goed aan bij de leeruitkomsten, zoals door de pabo Inholland geformuleerd (</w:t>
      </w:r>
      <w:r w:rsidR="00E7754C" w:rsidRPr="00E7754C">
        <w:rPr>
          <w:highlight w:val="yellow"/>
        </w:rPr>
        <w:t>VERWIJZEN NAAR BIJLAGE LEERUITKOMSTEN</w:t>
      </w:r>
      <w:r w:rsidR="00E7754C">
        <w:t xml:space="preserve">). </w:t>
      </w:r>
      <w:r w:rsidR="00BB36C3">
        <w:t xml:space="preserve">Evenals het een eerste aspect van het tweede doel wanneer het gaat om </w:t>
      </w:r>
      <w:r w:rsidR="00684162">
        <w:t>het ontwikkelen van een kritisch bewustzijn.</w:t>
      </w:r>
    </w:p>
    <w:p w14:paraId="258E7A2A" w14:textId="65F15FB8" w:rsidR="00AC7A34" w:rsidRDefault="00AC7A34" w:rsidP="00582B04">
      <w:pPr>
        <w:pStyle w:val="Geenafstand"/>
      </w:pPr>
    </w:p>
    <w:p w14:paraId="77F1F41A" w14:textId="5E2EBDA3" w:rsidR="00AC7A34" w:rsidRDefault="00AC7A34" w:rsidP="00582B04">
      <w:pPr>
        <w:pStyle w:val="Geenafstand"/>
      </w:pPr>
      <w:r>
        <w:t xml:space="preserve">De methodiek van photovoice is daarnaast wel </w:t>
      </w:r>
      <w:r w:rsidR="00CB04C3">
        <w:t xml:space="preserve">bruikbaar om naar te refereren, omdat het een vorm van actie-onderzoek is. </w:t>
      </w:r>
      <w:r w:rsidR="003F544E">
        <w:t>Kallenberg &amp; Onstenk (2011) geven aan dat a</w:t>
      </w:r>
      <w:r w:rsidR="003F544E">
        <w:t xml:space="preserve">ctieonderzoek </w:t>
      </w:r>
      <w:r w:rsidR="003F544E">
        <w:t>zich richt</w:t>
      </w:r>
      <w:r w:rsidR="003F544E">
        <w:t xml:space="preserve"> op het verbeteren van handelen en </w:t>
      </w:r>
      <w:r w:rsidR="003F544E">
        <w:t>probleemgericht is</w:t>
      </w:r>
      <w:r w:rsidR="003F544E">
        <w:t>. In actieonderzoek worden mogelijkheden, nieuwe perspectieven en het uittesten daarvan in de praktijk gebracht. Het is voor een leraar niet voldoende dat hij over kennis en expertise beschikt. Hij moet over meer vaardigheden beschikken. Vaardigheden die hij moet uitproberen en moet onderzoeken wat werkt en niet werkt.</w:t>
      </w:r>
      <w:r w:rsidR="008A76CE">
        <w:t xml:space="preserve"> Zo sluit de methodiek aan, omdat daarmee niet allee</w:t>
      </w:r>
      <w:r w:rsidR="00B0683B">
        <w:t xml:space="preserve">n gewerkt wordt aan competentiebewustzijn, maar ook aan de verbetering en borging ervan. </w:t>
      </w:r>
    </w:p>
    <w:p w14:paraId="498957E6" w14:textId="34FDFDDA" w:rsidR="00AC7A34" w:rsidRDefault="00AC7A34" w:rsidP="00582B04">
      <w:pPr>
        <w:pStyle w:val="Geenafstand"/>
      </w:pPr>
    </w:p>
    <w:p w14:paraId="6390C0EC" w14:textId="77777777" w:rsidR="006B0DB3" w:rsidRDefault="006B0DB3" w:rsidP="006B0DB3">
      <w:pPr>
        <w:pStyle w:val="Citaat"/>
      </w:pPr>
      <w:r>
        <w:t xml:space="preserve">‘Beeldbegeleiding is een effectieve vorm van coaching van leraren en leerlingen. Door je bewust te worden van wie je bent als leraar en wat voor effect je gedrag heeft op de leerlingen kun je je verder ontwikkelen.’ </w:t>
      </w:r>
    </w:p>
    <w:p w14:paraId="0F00723C" w14:textId="5B4790F4" w:rsidR="00AC7A34" w:rsidRDefault="006B0DB3" w:rsidP="006B0DB3">
      <w:pPr>
        <w:pStyle w:val="Citaat"/>
      </w:pPr>
      <w:r>
        <w:t>(Bouwhuis &amp; Pragt, 2021, par. 1)</w:t>
      </w:r>
    </w:p>
    <w:p w14:paraId="514215DC" w14:textId="41B52A9F" w:rsidR="00C976DA" w:rsidRDefault="00C46D83" w:rsidP="00582B04">
      <w:pPr>
        <w:pStyle w:val="Geenafstand"/>
      </w:pPr>
      <w:r>
        <w:t xml:space="preserve">Aansluitend bij de </w:t>
      </w:r>
      <w:r w:rsidR="0077500C">
        <w:t>eerdergenoemde</w:t>
      </w:r>
      <w:r w:rsidR="00A1279C">
        <w:t xml:space="preserve"> ontwikkeling van het kritisch bewustzijn en de kritische dialoog </w:t>
      </w:r>
      <w:r w:rsidR="00FC2C03">
        <w:t>laat beeldbegeleid</w:t>
      </w:r>
      <w:r w:rsidR="00F2398D">
        <w:t>ing</w:t>
      </w:r>
      <w:r w:rsidR="00FC2C03">
        <w:t xml:space="preserve"> zien dat </w:t>
      </w:r>
      <w:r w:rsidR="009F0D10">
        <w:t xml:space="preserve">een foto een bijdrage kan leveren aan </w:t>
      </w:r>
      <w:r w:rsidR="00F2398D">
        <w:t xml:space="preserve">de ontwikkeling </w:t>
      </w:r>
      <w:r w:rsidR="009311B4">
        <w:t>van de leerkracht. Bij beeld</w:t>
      </w:r>
      <w:r w:rsidR="00CC4E2B">
        <w:t xml:space="preserve">begeleiding gaat het erom dat door, met de beeldbegeleider, goed te kijken naar </w:t>
      </w:r>
      <w:r w:rsidR="00CA1E35">
        <w:t>een beeld er vanuit vertrouwen vragen worden gesteld ten behoeve van de verdere ontwikkeling.</w:t>
      </w:r>
      <w:r w:rsidR="009311B4">
        <w:t xml:space="preserve"> </w:t>
      </w:r>
      <w:r w:rsidR="00CA1E35">
        <w:t>(</w:t>
      </w:r>
      <w:commentRangeStart w:id="0"/>
      <w:r w:rsidR="009311B4">
        <w:t>Bouwhuis &amp; Pragt, 2021</w:t>
      </w:r>
      <w:commentRangeEnd w:id="0"/>
      <w:r w:rsidR="009311B4">
        <w:rPr>
          <w:rStyle w:val="Verwijzingopmerking"/>
        </w:rPr>
        <w:commentReference w:id="0"/>
      </w:r>
      <w:r w:rsidR="009311B4">
        <w:t>)</w:t>
      </w:r>
      <w:r w:rsidR="00CA1E35">
        <w:t>.</w:t>
      </w:r>
    </w:p>
    <w:p w14:paraId="04D77A30" w14:textId="4BB74503" w:rsidR="00FF748D" w:rsidRDefault="00FF748D" w:rsidP="00582B04">
      <w:pPr>
        <w:pStyle w:val="Geenafstand"/>
      </w:pPr>
    </w:p>
    <w:p w14:paraId="50DF53AA" w14:textId="7B4CC46C" w:rsidR="00FF748D" w:rsidRDefault="00FF748D" w:rsidP="00582B04">
      <w:pPr>
        <w:pStyle w:val="Geenafstand"/>
      </w:pPr>
      <w:r>
        <w:lastRenderedPageBreak/>
        <w:t xml:space="preserve">Centraal in het begeleiden van de beelden staat het volgende: Het krachtgericht werken in stappen (hoe te werken aan de kwaliteit); het ui-model in de beeldbegeleiding (waar komt het gedrag vandaan); het reflectiemodel (wat is het effect van de interactie); de lift (hoe komt er beweging); en </w:t>
      </w:r>
      <w:r w:rsidR="007211B2">
        <w:t>préséance</w:t>
      </w:r>
      <w:r>
        <w:t xml:space="preserve"> (het hier en nu)</w:t>
      </w:r>
      <w:r w:rsidR="002D12C6">
        <w:t xml:space="preserve">. </w:t>
      </w:r>
      <w:r w:rsidR="002D12C6">
        <w:t>De beeldbegeleider helpt de leerkracht bij het verkrijgen van zelfvertrouwen door in het beeld de leerkracht te richten op de kernkwaliteiten</w:t>
      </w:r>
      <w:r w:rsidR="002D12C6">
        <w:t xml:space="preserve"> </w:t>
      </w:r>
      <w:r>
        <w:t>(Bouwhuis &amp; Pragt, 2021).</w:t>
      </w:r>
    </w:p>
    <w:p w14:paraId="733CAC68" w14:textId="79AF10B5" w:rsidR="002D12C6" w:rsidRDefault="002D12C6" w:rsidP="00582B04">
      <w:pPr>
        <w:pStyle w:val="Geenafstand"/>
      </w:pPr>
    </w:p>
    <w:p w14:paraId="4C20E491" w14:textId="41531C69" w:rsidR="002D12C6" w:rsidRDefault="00B05F80" w:rsidP="00582B04">
      <w:pPr>
        <w:pStyle w:val="Geenafstand"/>
      </w:pPr>
      <w:r>
        <w:t xml:space="preserve">Door een foto </w:t>
      </w:r>
      <w:r w:rsidR="00243A94">
        <w:t xml:space="preserve">uit de praktijk van de </w:t>
      </w:r>
      <w:commentRangeStart w:id="1"/>
      <w:r w:rsidR="00243A94">
        <w:t xml:space="preserve">student </w:t>
      </w:r>
      <w:r w:rsidR="00D50D82">
        <w:t>met</w:t>
      </w:r>
      <w:r w:rsidR="00243A94">
        <w:t xml:space="preserve"> de praktijkbegeleider </w:t>
      </w:r>
      <w:commentRangeEnd w:id="1"/>
      <w:r w:rsidR="00243A94">
        <w:rPr>
          <w:rStyle w:val="Verwijzingopmerking"/>
        </w:rPr>
        <w:commentReference w:id="1"/>
      </w:r>
      <w:r w:rsidR="00243A94">
        <w:t>te laten</w:t>
      </w:r>
      <w:r w:rsidR="00D50D82">
        <w:t xml:space="preserve"> bespreken krijgt de praktijkbegeleider de rol van een beeldbegeleider. </w:t>
      </w:r>
      <w:r w:rsidR="00B441AD">
        <w:t>Het is van belang dat de praktijkbegel</w:t>
      </w:r>
      <w:r w:rsidR="004E2496">
        <w:t xml:space="preserve">eider het </w:t>
      </w:r>
      <w:r w:rsidR="009948A8">
        <w:rPr>
          <w:lang w:eastAsia="nl-NL"/>
        </w:rPr>
        <w:t>competentiegevoel dat de student door middel van beeld kan ontwikkelen</w:t>
      </w:r>
      <w:r w:rsidR="003D6EBE">
        <w:rPr>
          <w:lang w:eastAsia="nl-NL"/>
        </w:rPr>
        <w:t xml:space="preserve"> door </w:t>
      </w:r>
      <w:r w:rsidR="00840E5A">
        <w:rPr>
          <w:lang w:eastAsia="nl-NL"/>
        </w:rPr>
        <w:t xml:space="preserve">zijn goede gevoel te bevestigen wanneer dit zichtbaar of hoorbaar is. </w:t>
      </w:r>
      <w:r w:rsidR="00840E5A">
        <w:rPr>
          <w:lang w:eastAsia="nl-NL"/>
        </w:rPr>
        <w:t>Het is dus zaak de praktijkbegeleider mee te geven</w:t>
      </w:r>
      <w:r w:rsidR="00840E5A">
        <w:rPr>
          <w:lang w:eastAsia="nl-NL"/>
        </w:rPr>
        <w:t xml:space="preserve"> niet meteen de aandachtspunten uit</w:t>
      </w:r>
      <w:r w:rsidR="00250514">
        <w:rPr>
          <w:lang w:eastAsia="nl-NL"/>
        </w:rPr>
        <w:t xml:space="preserve"> te </w:t>
      </w:r>
      <w:r w:rsidR="0077500C">
        <w:rPr>
          <w:lang w:eastAsia="nl-NL"/>
        </w:rPr>
        <w:t>lichten</w:t>
      </w:r>
      <w:r w:rsidR="0077500C">
        <w:t xml:space="preserve"> (</w:t>
      </w:r>
      <w:r w:rsidR="00840E5A">
        <w:t>Bouwhuis &amp; Klabbers, 2014)</w:t>
      </w:r>
      <w:r w:rsidR="00250514">
        <w:t>.</w:t>
      </w:r>
      <w:r w:rsidR="00F731D2">
        <w:t xml:space="preserve"> Daarmee is </w:t>
      </w:r>
      <w:r w:rsidR="00341D7B">
        <w:t xml:space="preserve">een beeld als aanleiding tot een gesprek een methodiek om het competentiebewustzijn te ontwikkelen. </w:t>
      </w:r>
    </w:p>
    <w:p w14:paraId="07FFCD69" w14:textId="77777777" w:rsidR="00326189" w:rsidRDefault="00326189" w:rsidP="00582B04">
      <w:pPr>
        <w:pStyle w:val="Geenafstand"/>
      </w:pPr>
    </w:p>
    <w:p w14:paraId="736C63FF" w14:textId="703F4C74" w:rsidR="006B0DB3" w:rsidRDefault="00326189" w:rsidP="00582B04">
      <w:pPr>
        <w:pStyle w:val="Geenafstand"/>
      </w:pPr>
      <w:r w:rsidRPr="00326189">
        <w:rPr>
          <w:highlight w:val="green"/>
        </w:rPr>
        <w:t>KORTHAGEN WORDT REGELMATIG AANGEHAALD DOOR BOUWHUIS, PAK DE PRIMAIRE BRON (KORTHAGEN) OM AAN TE VULLEN</w:t>
      </w:r>
    </w:p>
    <w:p w14:paraId="11346F3A" w14:textId="77777777" w:rsidR="006B0DB3" w:rsidRDefault="006B0DB3" w:rsidP="00582B04">
      <w:pPr>
        <w:pStyle w:val="Geenafstand"/>
      </w:pPr>
    </w:p>
    <w:p w14:paraId="69B95370" w14:textId="6691FFAC" w:rsidR="00C976DA" w:rsidRDefault="00C976DA" w:rsidP="00C976DA">
      <w:r>
        <w:t xml:space="preserve">De </w:t>
      </w:r>
      <w:r>
        <w:t>Foto’s als medium helpen het geheugen en vormen een kritische blik voor het geheugen (Latz, 2017</w:t>
      </w:r>
      <w:r>
        <w:t>).</w:t>
      </w:r>
      <w:r w:rsidR="00261A72">
        <w:t xml:space="preserve"> Daarmee </w:t>
      </w:r>
      <w:r w:rsidR="007E40F3">
        <w:t>gaat het dan ook niet zozeer om de kwaliteit van de foto’s</w:t>
      </w:r>
      <w:r w:rsidR="004E5055">
        <w:t>,</w:t>
      </w:r>
      <w:r w:rsidR="007E40F3">
        <w:t xml:space="preserve"> maar </w:t>
      </w:r>
      <w:r w:rsidR="004E5055">
        <w:t xml:space="preserve">om </w:t>
      </w:r>
      <w:r w:rsidR="007E40F3">
        <w:t>welke herinnering ze weten op te roepen</w:t>
      </w:r>
      <w:r w:rsidR="007B2148">
        <w:t>, zoals ook Gert Mallegrom (persoonlijke communicatie, 29</w:t>
      </w:r>
      <w:r w:rsidR="009326E5">
        <w:t xml:space="preserve"> september 2021)</w:t>
      </w:r>
      <w:r w:rsidR="007B2148">
        <w:t>, studieleider pabo Inholland Den Haag, opmerkte.</w:t>
      </w:r>
      <w:r w:rsidR="00261A72">
        <w:t xml:space="preserve"> </w:t>
      </w:r>
      <w:r w:rsidR="009326E5">
        <w:t>Het is daarmee wel van belang na te denken over de cri</w:t>
      </w:r>
      <w:r w:rsidR="003E4593">
        <w:t xml:space="preserve">teria die aan een foto gesteld worden, zodat die de herinnering kunnen bewerkstelling die </w:t>
      </w:r>
      <w:r w:rsidR="00F25996">
        <w:t xml:space="preserve">een relatie kent met </w:t>
      </w:r>
      <w:r w:rsidR="008A30BF">
        <w:t>het dramaonderwijs in het primair onderwijs en de te verwerven competenties (</w:t>
      </w:r>
      <w:r w:rsidR="009A206C">
        <w:t xml:space="preserve">Danielle Wuisman, </w:t>
      </w:r>
      <w:r w:rsidR="008A30BF">
        <w:t xml:space="preserve">persoonlijke communicatie, </w:t>
      </w:r>
      <w:r w:rsidR="009A206C">
        <w:t>29 september 2021).</w:t>
      </w:r>
      <w:r w:rsidR="004E5055">
        <w:t xml:space="preserve"> </w:t>
      </w:r>
      <w:r w:rsidR="00ED0756">
        <w:t>Doordat de foto’s niet met elkaar vergeleken gaat worden en in principe niet met elkaar in verband worden gebracht in dit onderzoek</w:t>
      </w:r>
      <w:r w:rsidR="003917F2">
        <w:t xml:space="preserve"> kan de wijze waarop de foto wordt gemaakt, analoog of digitaal, vrij zijn aan de</w:t>
      </w:r>
      <w:r w:rsidR="0056497B">
        <w:t xml:space="preserve">gene (praktijkbegeleider) die de foto maakt. </w:t>
      </w:r>
    </w:p>
    <w:p w14:paraId="082760CD" w14:textId="136CDB4D" w:rsidR="00C976DA" w:rsidRDefault="00C976DA" w:rsidP="00582B04">
      <w:pPr>
        <w:pStyle w:val="Geenafstand"/>
      </w:pPr>
    </w:p>
    <w:p w14:paraId="5225E0D4" w14:textId="122F0647" w:rsidR="00FD6B21" w:rsidRDefault="00FD6B21" w:rsidP="00582B04">
      <w:pPr>
        <w:pStyle w:val="Geenafstand"/>
      </w:pPr>
    </w:p>
    <w:p w14:paraId="31107C6E" w14:textId="2D3C701D" w:rsidR="00FD6B21" w:rsidRPr="00582B04" w:rsidRDefault="00FD6B21" w:rsidP="00582B04">
      <w:pPr>
        <w:pStyle w:val="Geenafstand"/>
      </w:pPr>
    </w:p>
    <w:p w14:paraId="1C6A4054" w14:textId="33329801" w:rsidR="0024531F" w:rsidRDefault="0024531F" w:rsidP="00F41FF5">
      <w:pPr>
        <w:rPr>
          <w:highlight w:val="magenta"/>
        </w:rPr>
      </w:pPr>
    </w:p>
    <w:p w14:paraId="36FE2EC3" w14:textId="5054C4DB" w:rsidR="0024531F" w:rsidRDefault="0024531F" w:rsidP="00F41FF5">
      <w:pPr>
        <w:rPr>
          <w:highlight w:val="magenta"/>
        </w:rPr>
      </w:pPr>
    </w:p>
    <w:p w14:paraId="5F10F37A" w14:textId="28597B12" w:rsidR="0024531F" w:rsidRDefault="0024531F" w:rsidP="00F41FF5">
      <w:pPr>
        <w:rPr>
          <w:highlight w:val="magenta"/>
        </w:rPr>
      </w:pPr>
    </w:p>
    <w:p w14:paraId="0BD31CA9" w14:textId="77777777" w:rsidR="0024531F" w:rsidRPr="00F41FF5" w:rsidRDefault="0024531F" w:rsidP="00F41FF5">
      <w:pPr>
        <w:rPr>
          <w:highlight w:val="magenta"/>
        </w:rPr>
      </w:pPr>
    </w:p>
    <w:p w14:paraId="72610490" w14:textId="189D780C" w:rsidR="006E5AB0" w:rsidRDefault="0077500C" w:rsidP="006E5AB0">
      <w:pPr>
        <w:pStyle w:val="Kop3"/>
        <w:numPr>
          <w:ilvl w:val="0"/>
          <w:numId w:val="7"/>
        </w:numPr>
      </w:pPr>
      <w:r>
        <w:lastRenderedPageBreak/>
        <w:t>Competenties</w:t>
      </w:r>
      <w:r w:rsidR="006E5AB0">
        <w:t xml:space="preserve"> creëren)</w:t>
      </w:r>
    </w:p>
    <w:p w14:paraId="0EF90898" w14:textId="77777777" w:rsidR="006E5AB0" w:rsidRDefault="006E5AB0" w:rsidP="006E5AB0">
      <w:pPr>
        <w:pStyle w:val="Kop3"/>
        <w:numPr>
          <w:ilvl w:val="0"/>
          <w:numId w:val="7"/>
        </w:numPr>
      </w:pPr>
      <w:r>
        <w:t xml:space="preserve">Eisen en kaders </w:t>
      </w:r>
    </w:p>
    <w:p w14:paraId="02CB6180" w14:textId="77777777" w:rsidR="006E5AB0" w:rsidRDefault="006E5AB0" w:rsidP="006E5AB0">
      <w:pPr>
        <w:pStyle w:val="Kop3"/>
        <w:numPr>
          <w:ilvl w:val="0"/>
          <w:numId w:val="7"/>
        </w:numPr>
      </w:pPr>
      <w:r>
        <w:t>Interview participanten studenten</w:t>
      </w:r>
    </w:p>
    <w:p w14:paraId="4F681A68" w14:textId="77777777" w:rsidR="006E5AB0" w:rsidRDefault="006E5AB0" w:rsidP="006E5AB0">
      <w:pPr>
        <w:pStyle w:val="Kop3"/>
        <w:numPr>
          <w:ilvl w:val="0"/>
          <w:numId w:val="7"/>
        </w:numPr>
      </w:pPr>
      <w:r>
        <w:t>Interview participanten praktijkleerkrachten</w:t>
      </w:r>
    </w:p>
    <w:p w14:paraId="67C9D662" w14:textId="77777777" w:rsidR="006E5AB0" w:rsidRDefault="006E5AB0" w:rsidP="006E5AB0">
      <w:pPr>
        <w:pStyle w:val="Kop3"/>
        <w:numPr>
          <w:ilvl w:val="0"/>
          <w:numId w:val="7"/>
        </w:numPr>
      </w:pPr>
      <w:r>
        <w:t>Interview 2 opleidingsdocenten drama.</w:t>
      </w:r>
    </w:p>
    <w:p w14:paraId="45324CD6" w14:textId="77777777" w:rsidR="006E5AB0" w:rsidRDefault="006E5AB0" w:rsidP="006E5AB0">
      <w:pPr>
        <w:pStyle w:val="Kop1"/>
      </w:pPr>
      <w:r>
        <w:t>Resultaten interviews</w:t>
      </w:r>
    </w:p>
    <w:p w14:paraId="35BA826A" w14:textId="77777777" w:rsidR="006E5AB0" w:rsidRDefault="006E5AB0" w:rsidP="006E5AB0">
      <w:pPr>
        <w:pStyle w:val="Kop3"/>
        <w:numPr>
          <w:ilvl w:val="0"/>
          <w:numId w:val="8"/>
        </w:numPr>
      </w:pPr>
      <w:r>
        <w:t>Interviewresultaten studenten (Fase 2)</w:t>
      </w:r>
    </w:p>
    <w:p w14:paraId="4F29D9B9" w14:textId="77777777" w:rsidR="006E5AB0" w:rsidRDefault="006E5AB0" w:rsidP="006E5AB0">
      <w:pPr>
        <w:pStyle w:val="Kop3"/>
        <w:numPr>
          <w:ilvl w:val="0"/>
          <w:numId w:val="8"/>
        </w:numPr>
      </w:pPr>
      <w:r>
        <w:t>Interviewresultaten praktijkleerkrachten (Fase 2)</w:t>
      </w:r>
    </w:p>
    <w:p w14:paraId="13927769" w14:textId="77777777" w:rsidR="006E5AB0" w:rsidRDefault="006E5AB0" w:rsidP="006E5AB0">
      <w:pPr>
        <w:pStyle w:val="Kop3"/>
        <w:numPr>
          <w:ilvl w:val="0"/>
          <w:numId w:val="8"/>
        </w:numPr>
      </w:pPr>
      <w:r>
        <w:t>Interview opleidingsdocenten drama (Fase 3)</w:t>
      </w:r>
    </w:p>
    <w:p w14:paraId="74FBAB84" w14:textId="77777777" w:rsidR="006E5AB0" w:rsidRDefault="006E5AB0" w:rsidP="006E5AB0">
      <w:pPr>
        <w:pStyle w:val="Kop1"/>
      </w:pPr>
      <w:r>
        <w:t>Resultaten praktijkonderzoek (toepassing in de praktijk)</w:t>
      </w:r>
    </w:p>
    <w:p w14:paraId="75EFE5E1" w14:textId="77777777" w:rsidR="006E5AB0" w:rsidRDefault="006E5AB0" w:rsidP="006E5AB0">
      <w:pPr>
        <w:pStyle w:val="Kop3"/>
        <w:numPr>
          <w:ilvl w:val="0"/>
          <w:numId w:val="9"/>
        </w:numPr>
      </w:pPr>
      <w:r>
        <w:t>Fase 1</w:t>
      </w:r>
    </w:p>
    <w:p w14:paraId="0F52DD8E" w14:textId="77777777" w:rsidR="006E5AB0" w:rsidRDefault="006E5AB0" w:rsidP="006E5AB0">
      <w:pPr>
        <w:pStyle w:val="Kop3"/>
        <w:numPr>
          <w:ilvl w:val="0"/>
          <w:numId w:val="9"/>
        </w:numPr>
      </w:pPr>
      <w:r>
        <w:t>Fase 2</w:t>
      </w:r>
    </w:p>
    <w:p w14:paraId="790A4AF4" w14:textId="77777777" w:rsidR="006E5AB0" w:rsidRDefault="006E5AB0" w:rsidP="006E5AB0">
      <w:pPr>
        <w:pStyle w:val="Kop3"/>
        <w:numPr>
          <w:ilvl w:val="0"/>
          <w:numId w:val="9"/>
        </w:numPr>
      </w:pPr>
      <w:r>
        <w:t>Fase 3</w:t>
      </w:r>
    </w:p>
    <w:p w14:paraId="1AEA5F97" w14:textId="77777777" w:rsidR="006E5AB0" w:rsidRDefault="006E5AB0" w:rsidP="006E5AB0">
      <w:pPr>
        <w:pStyle w:val="Kop1"/>
      </w:pPr>
      <w:r>
        <w:t>Eisen ten aanzien van te ontwikkelen methode.</w:t>
      </w:r>
    </w:p>
    <w:p w14:paraId="2C61DB87" w14:textId="77777777" w:rsidR="006E5AB0" w:rsidRDefault="006E5AB0" w:rsidP="006E5AB0">
      <w:pPr>
        <w:pStyle w:val="Kop1"/>
      </w:pPr>
      <w:r>
        <w:t>Prototype</w:t>
      </w:r>
    </w:p>
    <w:p w14:paraId="412FA24F" w14:textId="77777777" w:rsidR="006E5AB0" w:rsidRDefault="006E5AB0" w:rsidP="006E5AB0">
      <w:pPr>
        <w:pStyle w:val="Kop1"/>
      </w:pPr>
      <w:r>
        <w:t>Resultaten prototype in relatie tot eerdere fases</w:t>
      </w:r>
    </w:p>
    <w:p w14:paraId="5B72897D" w14:textId="77777777" w:rsidR="006E5AB0" w:rsidRDefault="006E5AB0" w:rsidP="006E5AB0">
      <w:pPr>
        <w:pStyle w:val="Kop1"/>
      </w:pPr>
      <w:r>
        <w:t>Conclusie en aanbevelingen</w:t>
      </w:r>
    </w:p>
    <w:p w14:paraId="5411639D" w14:textId="77777777" w:rsidR="006E5AB0" w:rsidRDefault="006E5AB0" w:rsidP="006E5AB0">
      <w:pPr>
        <w:pStyle w:val="Kop1"/>
      </w:pPr>
      <w:r>
        <w:t>Kritische reflectie op onderzoeksresultaten</w:t>
      </w:r>
    </w:p>
    <w:p w14:paraId="3A276AC2" w14:textId="77777777" w:rsidR="006E5AB0" w:rsidRDefault="006E5AB0" w:rsidP="006E5AB0">
      <w:pPr>
        <w:pStyle w:val="Kop1"/>
      </w:pPr>
      <w:r>
        <w:t>Kritische reflectie op onderzoeksproces</w:t>
      </w:r>
    </w:p>
    <w:p w14:paraId="0550199F" w14:textId="77777777" w:rsidR="006E5AB0" w:rsidRDefault="006E5AB0">
      <w:pPr>
        <w:rPr>
          <w:rFonts w:asciiTheme="majorHAnsi" w:eastAsiaTheme="majorEastAsia" w:hAnsiTheme="majorHAnsi" w:cstheme="majorBidi"/>
          <w:color w:val="2F5496" w:themeColor="accent1" w:themeShade="BF"/>
          <w:sz w:val="32"/>
          <w:szCs w:val="32"/>
        </w:rPr>
      </w:pPr>
      <w:r>
        <w:br w:type="page"/>
      </w:r>
    </w:p>
    <w:p w14:paraId="15375D76" w14:textId="7EFB2F3C" w:rsidR="006E5AB0" w:rsidRDefault="006E5AB0" w:rsidP="006E5AB0">
      <w:pPr>
        <w:pStyle w:val="Kop1"/>
      </w:pPr>
      <w:r>
        <w:lastRenderedPageBreak/>
        <w:t>Literatuurlijst</w:t>
      </w:r>
    </w:p>
    <w:p w14:paraId="044215AF" w14:textId="77777777" w:rsidR="00580C2E" w:rsidRDefault="00580C2E" w:rsidP="00580C2E">
      <w:pPr>
        <w:spacing w:after="0" w:line="480" w:lineRule="auto"/>
        <w:ind w:left="720" w:hanging="720"/>
        <w:rPr>
          <w:rFonts w:ascii="Times New Roman" w:eastAsia="Times New Roman" w:hAnsi="Times New Roman" w:cs="Times New Roman"/>
          <w:sz w:val="24"/>
          <w:szCs w:val="24"/>
          <w:lang w:eastAsia="nl-NL"/>
        </w:rPr>
      </w:pPr>
    </w:p>
    <w:p w14:paraId="20D17728" w14:textId="47100081" w:rsidR="00BB608E" w:rsidRDefault="00BB608E" w:rsidP="00BB608E">
      <w:pPr>
        <w:spacing w:after="0" w:line="480" w:lineRule="auto"/>
        <w:ind w:left="720" w:hanging="720"/>
        <w:rPr>
          <w:rFonts w:ascii="Times New Roman" w:eastAsia="Times New Roman" w:hAnsi="Times New Roman" w:cs="Times New Roman"/>
          <w:sz w:val="24"/>
          <w:szCs w:val="24"/>
          <w:lang w:eastAsia="nl-NL"/>
        </w:rPr>
      </w:pPr>
      <w:r w:rsidRPr="00C10160">
        <w:rPr>
          <w:rFonts w:ascii="Times New Roman" w:eastAsia="Times New Roman" w:hAnsi="Times New Roman" w:cs="Times New Roman"/>
          <w:sz w:val="24"/>
          <w:szCs w:val="24"/>
          <w:lang w:eastAsia="nl-NL"/>
        </w:rPr>
        <w:t xml:space="preserve">Bouwhuis, M., &amp; Pragt, A. (2021, 22 maart). </w:t>
      </w:r>
      <w:r w:rsidRPr="00C10160">
        <w:rPr>
          <w:rFonts w:ascii="Times New Roman" w:eastAsia="Times New Roman" w:hAnsi="Times New Roman" w:cs="Times New Roman"/>
          <w:i/>
          <w:iCs/>
          <w:sz w:val="24"/>
          <w:szCs w:val="24"/>
          <w:lang w:eastAsia="nl-NL"/>
        </w:rPr>
        <w:t>Krachtgericht coachen met beeldopnamen</w:t>
      </w:r>
      <w:r w:rsidRPr="00C10160">
        <w:rPr>
          <w:rFonts w:ascii="Times New Roman" w:eastAsia="Times New Roman" w:hAnsi="Times New Roman" w:cs="Times New Roman"/>
          <w:sz w:val="24"/>
          <w:szCs w:val="24"/>
          <w:lang w:eastAsia="nl-NL"/>
        </w:rPr>
        <w:t>. De Onderwijsspiegel. https://onderwijsspiegel.nl/coachen-met-beeldopnamen/krachtgericht-coachen-met-beeldopnamen/</w:t>
      </w:r>
    </w:p>
    <w:p w14:paraId="6A3BEFE5" w14:textId="77777777" w:rsidR="00BB608E" w:rsidRDefault="00BB608E" w:rsidP="004D373B">
      <w:pPr>
        <w:spacing w:after="0" w:line="480" w:lineRule="auto"/>
        <w:ind w:left="720" w:hanging="720"/>
        <w:rPr>
          <w:rFonts w:ascii="Times New Roman" w:eastAsia="Times New Roman" w:hAnsi="Times New Roman" w:cs="Times New Roman"/>
          <w:sz w:val="24"/>
          <w:szCs w:val="24"/>
          <w:lang w:eastAsia="nl-NL"/>
        </w:rPr>
      </w:pPr>
    </w:p>
    <w:p w14:paraId="1C83A1D6" w14:textId="5E1D2D76" w:rsidR="004D373B" w:rsidRDefault="004D373B" w:rsidP="004D373B">
      <w:pPr>
        <w:spacing w:after="0" w:line="480" w:lineRule="auto"/>
        <w:ind w:left="720" w:hanging="720"/>
        <w:rPr>
          <w:rFonts w:ascii="Times New Roman" w:eastAsia="Times New Roman" w:hAnsi="Times New Roman" w:cs="Times New Roman"/>
          <w:sz w:val="24"/>
          <w:szCs w:val="24"/>
          <w:lang w:eastAsia="nl-NL"/>
        </w:rPr>
      </w:pPr>
      <w:r w:rsidRPr="00CE3501">
        <w:rPr>
          <w:rFonts w:ascii="Times New Roman" w:eastAsia="Times New Roman" w:hAnsi="Times New Roman" w:cs="Times New Roman"/>
          <w:sz w:val="24"/>
          <w:szCs w:val="24"/>
          <w:lang w:eastAsia="nl-NL"/>
        </w:rPr>
        <w:t xml:space="preserve">Bouwhuis, M., &amp; Klabbers, V. (2014). </w:t>
      </w:r>
      <w:r w:rsidRPr="00CE3501">
        <w:rPr>
          <w:rFonts w:ascii="Times New Roman" w:eastAsia="Times New Roman" w:hAnsi="Times New Roman" w:cs="Times New Roman"/>
          <w:i/>
          <w:iCs/>
          <w:sz w:val="24"/>
          <w:szCs w:val="24"/>
          <w:lang w:eastAsia="nl-NL"/>
        </w:rPr>
        <w:t>Stagebegeleiding met foto en film</w:t>
      </w:r>
      <w:r w:rsidRPr="00CE3501">
        <w:rPr>
          <w:rFonts w:ascii="Times New Roman" w:eastAsia="Times New Roman" w:hAnsi="Times New Roman" w:cs="Times New Roman"/>
          <w:sz w:val="24"/>
          <w:szCs w:val="24"/>
          <w:lang w:eastAsia="nl-NL"/>
        </w:rPr>
        <w:t xml:space="preserve">. </w:t>
      </w:r>
      <w:r w:rsidR="007211B2">
        <w:rPr>
          <w:rFonts w:ascii="Times New Roman" w:eastAsia="Times New Roman" w:hAnsi="Times New Roman" w:cs="Times New Roman"/>
          <w:sz w:val="24"/>
          <w:szCs w:val="24"/>
          <w:lang w:eastAsia="nl-NL"/>
        </w:rPr>
        <w:t>Geraadpleegd</w:t>
      </w:r>
      <w:r>
        <w:rPr>
          <w:rFonts w:ascii="Times New Roman" w:eastAsia="Times New Roman" w:hAnsi="Times New Roman" w:cs="Times New Roman"/>
          <w:sz w:val="24"/>
          <w:szCs w:val="24"/>
          <w:lang w:eastAsia="nl-NL"/>
        </w:rPr>
        <w:t xml:space="preserve"> op 27-09-2021, van </w:t>
      </w:r>
      <w:r w:rsidRPr="00CE3501">
        <w:rPr>
          <w:rFonts w:ascii="Times New Roman" w:eastAsia="Times New Roman" w:hAnsi="Times New Roman" w:cs="Times New Roman"/>
          <w:sz w:val="24"/>
          <w:szCs w:val="24"/>
          <w:lang w:eastAsia="nl-NL"/>
        </w:rPr>
        <w:t xml:space="preserve">https://www.beeldbegeleiding.com/wp-content/uploads/Bouwhuis-Klabbers-JSW-Stagebegeleiding-met-foto-en-film.pdf. </w:t>
      </w:r>
      <w:hyperlink r:id="rId9" w:history="1">
        <w:r w:rsidRPr="00CE3501">
          <w:rPr>
            <w:rStyle w:val="Hyperlink"/>
            <w:rFonts w:ascii="Times New Roman" w:eastAsia="Times New Roman" w:hAnsi="Times New Roman" w:cs="Times New Roman"/>
            <w:sz w:val="24"/>
            <w:szCs w:val="24"/>
            <w:lang w:eastAsia="nl-NL"/>
          </w:rPr>
          <w:t>https://www.beeldbegeleiding.com/wp-content/uploads/Bouwhuis-Klabbers-JSW-Stagebegeleiding-met-foto-en-film.pdf</w:t>
        </w:r>
      </w:hyperlink>
    </w:p>
    <w:p w14:paraId="4DC51356" w14:textId="77777777" w:rsidR="004D373B" w:rsidRDefault="004D373B" w:rsidP="00580C2E">
      <w:pPr>
        <w:spacing w:after="0" w:line="480" w:lineRule="auto"/>
        <w:ind w:left="720" w:hanging="720"/>
        <w:rPr>
          <w:rFonts w:ascii="Times New Roman" w:eastAsia="Times New Roman" w:hAnsi="Times New Roman" w:cs="Times New Roman"/>
          <w:sz w:val="24"/>
          <w:szCs w:val="24"/>
          <w:lang w:eastAsia="nl-NL"/>
        </w:rPr>
      </w:pPr>
    </w:p>
    <w:p w14:paraId="36413276" w14:textId="2382034B" w:rsidR="00580C2E" w:rsidRPr="00580C2E" w:rsidRDefault="00580C2E" w:rsidP="00580C2E">
      <w:pPr>
        <w:spacing w:after="0" w:line="480" w:lineRule="auto"/>
        <w:ind w:left="720" w:hanging="720"/>
        <w:rPr>
          <w:rFonts w:ascii="Times New Roman" w:eastAsia="Times New Roman" w:hAnsi="Times New Roman" w:cs="Times New Roman"/>
          <w:sz w:val="24"/>
          <w:szCs w:val="24"/>
          <w:lang w:eastAsia="nl-NL"/>
        </w:rPr>
      </w:pPr>
      <w:r w:rsidRPr="00580C2E">
        <w:rPr>
          <w:rFonts w:ascii="Times New Roman" w:eastAsia="Times New Roman" w:hAnsi="Times New Roman" w:cs="Times New Roman"/>
          <w:sz w:val="24"/>
          <w:szCs w:val="24"/>
          <w:lang w:eastAsia="nl-NL"/>
        </w:rPr>
        <w:t xml:space="preserve">De poema’s. (2015, 11 december). </w:t>
      </w:r>
      <w:r w:rsidRPr="00580C2E">
        <w:rPr>
          <w:rFonts w:ascii="Times New Roman" w:eastAsia="Times New Roman" w:hAnsi="Times New Roman" w:cs="Times New Roman"/>
          <w:i/>
          <w:iCs/>
          <w:sz w:val="24"/>
          <w:szCs w:val="24"/>
          <w:lang w:eastAsia="nl-NL"/>
        </w:rPr>
        <w:t>Zo Ongeveer</w:t>
      </w:r>
      <w:r w:rsidRPr="00580C2E">
        <w:rPr>
          <w:rFonts w:ascii="Times New Roman" w:eastAsia="Times New Roman" w:hAnsi="Times New Roman" w:cs="Times New Roman"/>
          <w:sz w:val="24"/>
          <w:szCs w:val="24"/>
          <w:lang w:eastAsia="nl-NL"/>
        </w:rPr>
        <w:t xml:space="preserve"> [Video]. YouTube. </w:t>
      </w:r>
      <w:r>
        <w:rPr>
          <w:rFonts w:ascii="Times New Roman" w:eastAsia="Times New Roman" w:hAnsi="Times New Roman" w:cs="Times New Roman"/>
          <w:sz w:val="24"/>
          <w:szCs w:val="24"/>
          <w:lang w:eastAsia="nl-NL"/>
        </w:rPr>
        <w:t>Geraadpleeg</w:t>
      </w:r>
      <w:r w:rsidR="008A3097">
        <w:rPr>
          <w:rFonts w:ascii="Times New Roman" w:eastAsia="Times New Roman" w:hAnsi="Times New Roman" w:cs="Times New Roman"/>
          <w:sz w:val="24"/>
          <w:szCs w:val="24"/>
          <w:lang w:eastAsia="nl-NL"/>
        </w:rPr>
        <w:t>d</w:t>
      </w:r>
      <w:r>
        <w:rPr>
          <w:rFonts w:ascii="Times New Roman" w:eastAsia="Times New Roman" w:hAnsi="Times New Roman" w:cs="Times New Roman"/>
          <w:sz w:val="24"/>
          <w:szCs w:val="24"/>
          <w:lang w:eastAsia="nl-NL"/>
        </w:rPr>
        <w:t xml:space="preserve"> op 30 september 2021, </w:t>
      </w:r>
      <w:r w:rsidR="00E35B49">
        <w:rPr>
          <w:rFonts w:ascii="Times New Roman" w:eastAsia="Times New Roman" w:hAnsi="Times New Roman" w:cs="Times New Roman"/>
          <w:sz w:val="24"/>
          <w:szCs w:val="24"/>
          <w:lang w:eastAsia="nl-NL"/>
        </w:rPr>
        <w:t xml:space="preserve">via </w:t>
      </w:r>
      <w:r w:rsidRPr="00580C2E">
        <w:rPr>
          <w:rFonts w:ascii="Times New Roman" w:eastAsia="Times New Roman" w:hAnsi="Times New Roman" w:cs="Times New Roman"/>
          <w:sz w:val="24"/>
          <w:szCs w:val="24"/>
          <w:lang w:eastAsia="nl-NL"/>
        </w:rPr>
        <w:t>https://www.youtube.com/watch?v=G_B8PU-29qM&amp;t=79s</w:t>
      </w:r>
    </w:p>
    <w:p w14:paraId="21F7D561" w14:textId="2B43F02B" w:rsidR="0088036E" w:rsidRPr="004C6C22" w:rsidRDefault="004C6C22" w:rsidP="004C6C22">
      <w:pPr>
        <w:pStyle w:val="Normaalweb"/>
        <w:spacing w:line="480" w:lineRule="auto"/>
        <w:ind w:left="720" w:hanging="720"/>
        <w:rPr>
          <w:b/>
          <w:bCs/>
          <w:lang w:val="en-US"/>
        </w:rPr>
      </w:pPr>
      <w:r w:rsidRPr="00623A09">
        <w:rPr>
          <w:b/>
          <w:bCs/>
          <w:highlight w:val="green"/>
        </w:rPr>
        <w:t xml:space="preserve">Kallenberg, T., &amp; Onstenk, J. (2011). </w:t>
      </w:r>
      <w:r w:rsidRPr="00623A09">
        <w:rPr>
          <w:b/>
          <w:bCs/>
          <w:i/>
          <w:iCs/>
          <w:highlight w:val="green"/>
        </w:rPr>
        <w:t>Ontwikkeling door onderzoek</w:t>
      </w:r>
      <w:r w:rsidRPr="00623A09">
        <w:rPr>
          <w:b/>
          <w:bCs/>
          <w:highlight w:val="green"/>
        </w:rPr>
        <w:t xml:space="preserve"> (2de ed.). </w:t>
      </w:r>
      <w:r w:rsidRPr="00623A09">
        <w:rPr>
          <w:b/>
          <w:bCs/>
          <w:highlight w:val="green"/>
          <w:lang w:val="en-US"/>
        </w:rPr>
        <w:t>ThiemeMeulenhoff bv.</w:t>
      </w:r>
    </w:p>
    <w:p w14:paraId="33E5450E" w14:textId="7D96EC65" w:rsidR="0088036E" w:rsidRPr="00924F0C" w:rsidRDefault="0088036E" w:rsidP="0088036E">
      <w:pPr>
        <w:pStyle w:val="Normaalweb"/>
        <w:spacing w:before="0" w:beforeAutospacing="0" w:after="0" w:afterAutospacing="0" w:line="480" w:lineRule="auto"/>
        <w:ind w:left="720" w:hanging="720"/>
        <w:rPr>
          <w:b/>
          <w:bCs/>
        </w:rPr>
      </w:pPr>
      <w:r w:rsidRPr="00924F0C">
        <w:rPr>
          <w:b/>
          <w:bCs/>
          <w:highlight w:val="green"/>
        </w:rPr>
        <w:t xml:space="preserve">Latz, A. O. (2017). </w:t>
      </w:r>
      <w:r w:rsidRPr="00924F0C">
        <w:rPr>
          <w:b/>
          <w:bCs/>
          <w:i/>
          <w:iCs/>
          <w:highlight w:val="green"/>
        </w:rPr>
        <w:t>Photovoice Research in Education and Beyond</w:t>
      </w:r>
      <w:r w:rsidRPr="00924F0C">
        <w:rPr>
          <w:b/>
          <w:bCs/>
          <w:highlight w:val="green"/>
        </w:rPr>
        <w:t>. Taylor &amp; Francis.</w:t>
      </w:r>
    </w:p>
    <w:p w14:paraId="2233F68D" w14:textId="146C3DB3" w:rsidR="00294B2A" w:rsidRDefault="00294B2A" w:rsidP="00294B2A">
      <w:pPr>
        <w:pBdr>
          <w:bottom w:val="single" w:sz="6" w:space="1" w:color="auto"/>
        </w:pBdr>
      </w:pPr>
      <w:commentRangeStart w:id="2"/>
      <w:r w:rsidRPr="00323EB4">
        <w:rPr>
          <w:highlight w:val="green"/>
        </w:rPr>
        <w:t xml:space="preserve">Wilderink, L. (z.d.). Handleiding Photovoice. Hogeschool Windersheim/Vrije Universiteit. </w:t>
      </w:r>
      <w:r>
        <w:rPr>
          <w:highlight w:val="green"/>
        </w:rPr>
        <w:t>Geraadpleegd op 9-8-2021</w:t>
      </w:r>
      <w:r w:rsidR="00E35B49">
        <w:rPr>
          <w:highlight w:val="green"/>
        </w:rPr>
        <w:t>,</w:t>
      </w:r>
      <w:r>
        <w:rPr>
          <w:highlight w:val="green"/>
        </w:rPr>
        <w:t xml:space="preserve"> via </w:t>
      </w:r>
      <w:r w:rsidRPr="00323EB4">
        <w:rPr>
          <w:highlight w:val="green"/>
        </w:rPr>
        <w:t>https://www.gezondin.nu/wp-content/uploads/2020/11/Handleiding-photovoice_projectMAPZ2.pdf#:~:text=Photovoice%2C%20oftewel%20fotomethode%2C%20is%20een%20participatieve%20actieonderzoeksmethode%20waarbij,een%20omgeving%20of%20gemeenschap%20in %20beeld%20worden%20gebracht.</w:t>
      </w:r>
      <w:commentRangeEnd w:id="2"/>
      <w:r>
        <w:rPr>
          <w:rStyle w:val="Verwijzingopmerking"/>
        </w:rPr>
        <w:commentReference w:id="2"/>
      </w:r>
    </w:p>
    <w:p w14:paraId="2BCC95E4" w14:textId="1D978758" w:rsidR="00C719D3" w:rsidRDefault="00C719D3">
      <w:pPr>
        <w:rPr>
          <w:rFonts w:ascii="Times New Roman" w:eastAsia="Times New Roman" w:hAnsi="Times New Roman" w:cs="Times New Roman"/>
          <w:b/>
          <w:bCs/>
          <w:sz w:val="24"/>
          <w:szCs w:val="24"/>
          <w:highlight w:val="green"/>
          <w:lang w:eastAsia="nl-NL"/>
        </w:rPr>
      </w:pPr>
      <w:r>
        <w:rPr>
          <w:b/>
          <w:bCs/>
          <w:highlight w:val="green"/>
        </w:rPr>
        <w:br w:type="page"/>
      </w:r>
    </w:p>
    <w:p w14:paraId="2796686D" w14:textId="77777777" w:rsidR="00C719D3" w:rsidRDefault="00C719D3">
      <w:pPr>
        <w:rPr>
          <w:b/>
          <w:bCs/>
          <w:highlight w:val="green"/>
        </w:rPr>
      </w:pPr>
      <w:r>
        <w:rPr>
          <w:b/>
          <w:bCs/>
          <w:highlight w:val="green"/>
        </w:rPr>
        <w:lastRenderedPageBreak/>
        <w:t>NOG TOEVOEGEN:</w:t>
      </w:r>
    </w:p>
    <w:p w14:paraId="223686B3" w14:textId="0A48D8AF" w:rsidR="00C719D3" w:rsidRPr="00C719D3" w:rsidRDefault="00C719D3" w:rsidP="00C719D3">
      <w:pPr>
        <w:pStyle w:val="Lijstalinea"/>
        <w:numPr>
          <w:ilvl w:val="0"/>
          <w:numId w:val="4"/>
        </w:numPr>
        <w:rPr>
          <w:rFonts w:ascii="Times New Roman" w:eastAsia="Times New Roman" w:hAnsi="Times New Roman" w:cs="Times New Roman"/>
          <w:b/>
          <w:bCs/>
          <w:sz w:val="24"/>
          <w:szCs w:val="24"/>
          <w:highlight w:val="green"/>
          <w:lang w:eastAsia="nl-NL"/>
        </w:rPr>
      </w:pPr>
      <w:r>
        <w:rPr>
          <w:b/>
          <w:bCs/>
          <w:highlight w:val="green"/>
        </w:rPr>
        <w:t>De leraar in beeld (handboek beeldbegeleiding in het onderwijs)</w:t>
      </w:r>
      <w:r w:rsidR="00FC64DB">
        <w:rPr>
          <w:b/>
          <w:bCs/>
          <w:highlight w:val="green"/>
        </w:rPr>
        <w:t xml:space="preserve"> (BOEK)</w:t>
      </w:r>
    </w:p>
    <w:p w14:paraId="553666BD" w14:textId="6DBF9598" w:rsidR="00C719D3" w:rsidRPr="00C719D3" w:rsidRDefault="00C719D3" w:rsidP="00C719D3">
      <w:pPr>
        <w:pStyle w:val="Lijstalinea"/>
        <w:numPr>
          <w:ilvl w:val="0"/>
          <w:numId w:val="4"/>
        </w:numPr>
        <w:rPr>
          <w:rFonts w:ascii="Times New Roman" w:eastAsia="Times New Roman" w:hAnsi="Times New Roman" w:cs="Times New Roman"/>
          <w:b/>
          <w:bCs/>
          <w:sz w:val="24"/>
          <w:szCs w:val="24"/>
          <w:highlight w:val="green"/>
          <w:lang w:eastAsia="nl-NL"/>
        </w:rPr>
      </w:pPr>
      <w:r>
        <w:rPr>
          <w:b/>
          <w:bCs/>
          <w:highlight w:val="green"/>
        </w:rPr>
        <w:t>Resultaten uit</w:t>
      </w:r>
      <w:r w:rsidR="00FC64DB">
        <w:rPr>
          <w:b/>
          <w:bCs/>
          <w:highlight w:val="green"/>
        </w:rPr>
        <w:t xml:space="preserve"> gesprek</w:t>
      </w:r>
      <w:r>
        <w:rPr>
          <w:b/>
          <w:bCs/>
          <w:highlight w:val="green"/>
        </w:rPr>
        <w:t xml:space="preserve"> met Marijke </w:t>
      </w:r>
      <w:r w:rsidR="00FC64DB">
        <w:rPr>
          <w:b/>
          <w:bCs/>
          <w:highlight w:val="green"/>
        </w:rPr>
        <w:t>B</w:t>
      </w:r>
      <w:r>
        <w:rPr>
          <w:b/>
          <w:bCs/>
          <w:highlight w:val="green"/>
        </w:rPr>
        <w:t>ouwhuis</w:t>
      </w:r>
      <w:r w:rsidR="00FC64DB">
        <w:rPr>
          <w:b/>
          <w:bCs/>
          <w:highlight w:val="green"/>
        </w:rPr>
        <w:t xml:space="preserve"> (Beeldcoaching)</w:t>
      </w:r>
    </w:p>
    <w:p w14:paraId="0C6D9014" w14:textId="77777777" w:rsidR="00D24038" w:rsidRPr="00D24038" w:rsidRDefault="00C719D3" w:rsidP="00C719D3">
      <w:pPr>
        <w:pStyle w:val="Lijstalinea"/>
        <w:numPr>
          <w:ilvl w:val="0"/>
          <w:numId w:val="4"/>
        </w:numPr>
        <w:rPr>
          <w:rFonts w:ascii="Times New Roman" w:eastAsia="Times New Roman" w:hAnsi="Times New Roman" w:cs="Times New Roman"/>
          <w:b/>
          <w:bCs/>
          <w:sz w:val="24"/>
          <w:szCs w:val="24"/>
          <w:highlight w:val="green"/>
          <w:lang w:eastAsia="nl-NL"/>
        </w:rPr>
      </w:pPr>
      <w:r>
        <w:rPr>
          <w:b/>
          <w:bCs/>
          <w:highlight w:val="green"/>
        </w:rPr>
        <w:t xml:space="preserve">Resultaten uit </w:t>
      </w:r>
      <w:r w:rsidR="00FC64DB">
        <w:rPr>
          <w:b/>
          <w:bCs/>
          <w:highlight w:val="green"/>
        </w:rPr>
        <w:t>gesprek met Em Miller (VTS)</w:t>
      </w:r>
    </w:p>
    <w:p w14:paraId="7A7FD27C" w14:textId="77777777" w:rsidR="00D24038" w:rsidRDefault="00D24038" w:rsidP="00D24038">
      <w:pPr>
        <w:rPr>
          <w:b/>
          <w:bCs/>
          <w:highlight w:val="green"/>
        </w:rPr>
      </w:pPr>
    </w:p>
    <w:p w14:paraId="5F52D496" w14:textId="77777777" w:rsidR="00D24038" w:rsidRDefault="00D24038" w:rsidP="00D24038">
      <w:pPr>
        <w:rPr>
          <w:b/>
          <w:bCs/>
          <w:highlight w:val="green"/>
        </w:rPr>
      </w:pPr>
    </w:p>
    <w:p w14:paraId="61049A43" w14:textId="77777777" w:rsidR="00D24038" w:rsidRDefault="00D24038" w:rsidP="00D24038">
      <w:pPr>
        <w:rPr>
          <w:b/>
          <w:bCs/>
          <w:highlight w:val="green"/>
        </w:rPr>
      </w:pPr>
    </w:p>
    <w:p w14:paraId="0CFF339C" w14:textId="0191865F" w:rsidR="00C719D3" w:rsidRPr="00D24038" w:rsidRDefault="00D24038" w:rsidP="00D24038">
      <w:pPr>
        <w:rPr>
          <w:rFonts w:ascii="Times New Roman" w:eastAsia="Times New Roman" w:hAnsi="Times New Roman" w:cs="Times New Roman"/>
          <w:b/>
          <w:bCs/>
          <w:sz w:val="24"/>
          <w:szCs w:val="24"/>
          <w:highlight w:val="green"/>
          <w:lang w:eastAsia="nl-NL"/>
        </w:rPr>
      </w:pPr>
      <w:r w:rsidRPr="00D24038">
        <w:rPr>
          <w:b/>
          <w:bCs/>
          <w:highlight w:val="yellow"/>
        </w:rPr>
        <w:t>HIERONDER INPUTMATERIAAL!</w:t>
      </w:r>
      <w:r w:rsidR="00C719D3" w:rsidRPr="00D24038">
        <w:rPr>
          <w:b/>
          <w:bCs/>
          <w:highlight w:val="green"/>
        </w:rPr>
        <w:br w:type="page"/>
      </w:r>
    </w:p>
    <w:p w14:paraId="0A65CF1C" w14:textId="629F1BED" w:rsidR="00152351" w:rsidRPr="00924F0C" w:rsidRDefault="00152351" w:rsidP="00152351">
      <w:pPr>
        <w:pStyle w:val="Normaalweb"/>
        <w:spacing w:before="0" w:beforeAutospacing="0" w:after="0" w:afterAutospacing="0" w:line="480" w:lineRule="auto"/>
        <w:ind w:left="720" w:hanging="720"/>
        <w:rPr>
          <w:b/>
          <w:bCs/>
        </w:rPr>
      </w:pPr>
      <w:r w:rsidRPr="00924F0C">
        <w:rPr>
          <w:b/>
          <w:bCs/>
          <w:highlight w:val="green"/>
        </w:rPr>
        <w:lastRenderedPageBreak/>
        <w:t xml:space="preserve">Latz, A. O. (2017). </w:t>
      </w:r>
      <w:r w:rsidRPr="00924F0C">
        <w:rPr>
          <w:b/>
          <w:bCs/>
          <w:i/>
          <w:iCs/>
          <w:highlight w:val="green"/>
        </w:rPr>
        <w:t>Photovoice Research in Education and Beyond</w:t>
      </w:r>
      <w:r w:rsidRPr="00924F0C">
        <w:rPr>
          <w:b/>
          <w:bCs/>
          <w:highlight w:val="green"/>
        </w:rPr>
        <w:t>. Taylor &amp; Francis.</w:t>
      </w:r>
    </w:p>
    <w:p w14:paraId="1442BB73" w14:textId="02B970B3" w:rsidR="00E2388E" w:rsidRDefault="00EE1760">
      <w:r>
        <w:t>De foto</w:t>
      </w:r>
      <w:r w:rsidR="00805CFA">
        <w:t xml:space="preserve">’s zelf zijn niet de data, maar deze </w:t>
      </w:r>
      <w:r w:rsidR="003E329A">
        <w:t xml:space="preserve">zijn een middel om </w:t>
      </w:r>
      <w:r w:rsidR="00F61472">
        <w:t>storytelling te ontlokken om vervolgens te interpreteren door de onderzoeker</w:t>
      </w:r>
      <w:r w:rsidR="003C364A">
        <w:t xml:space="preserve">. De </w:t>
      </w:r>
      <w:r w:rsidR="00180909">
        <w:t xml:space="preserve">uitleg, of het narratief, van de foto’s zijn van belang. Zo </w:t>
      </w:r>
      <w:r w:rsidR="00FC451D">
        <w:t xml:space="preserve">doet zowel </w:t>
      </w:r>
      <w:r w:rsidR="0023630C">
        <w:t>de foto als het verhaal erachter ertoe. Hieruit ontstaat de term photovoice</w:t>
      </w:r>
      <w:r w:rsidR="00F61472">
        <w:t xml:space="preserve"> (Latz, 2017, pp. 2</w:t>
      </w:r>
      <w:r w:rsidR="003C364A">
        <w:t>-3</w:t>
      </w:r>
      <w:r w:rsidR="00F61472">
        <w:t>)</w:t>
      </w:r>
      <w:r w:rsidR="006A4974">
        <w:t>.</w:t>
      </w:r>
    </w:p>
    <w:p w14:paraId="02F9A0A8" w14:textId="032CF8D0" w:rsidR="00D60286" w:rsidRDefault="00912D58" w:rsidP="00D60286">
      <w:r>
        <w:t>Photovoice</w:t>
      </w:r>
      <w:r w:rsidR="00E13596">
        <w:t xml:space="preserve"> is</w:t>
      </w:r>
      <w:r>
        <w:t xml:space="preserve"> een vorm van participatief actie-onderzoe</w:t>
      </w:r>
      <w:r w:rsidR="00E13596">
        <w:t xml:space="preserve">k waarbij het er omgeving </w:t>
      </w:r>
      <w:r w:rsidR="00B223E6">
        <w:t xml:space="preserve">wordt </w:t>
      </w:r>
      <w:r w:rsidR="00766862">
        <w:t>gecreëerd</w:t>
      </w:r>
      <w:r w:rsidR="00B223E6">
        <w:t xml:space="preserve"> waarin deelnemers vrijwillig kunnen </w:t>
      </w:r>
      <w:r w:rsidR="006B473A">
        <w:t xml:space="preserve">deelnemen en eigen keuzes maken. </w:t>
      </w:r>
      <w:r w:rsidR="00774876">
        <w:t>Vanuit hier ontstaat eigen commitment aan hun eigen onderzoek</w:t>
      </w:r>
      <w:r w:rsidR="00D60286">
        <w:t>. Het ontstaan van nieuwe kennis is hiermee een mogelijke uitkomst</w:t>
      </w:r>
      <w:r w:rsidR="008070C4">
        <w:t xml:space="preserve"> </w:t>
      </w:r>
      <w:r w:rsidR="00D60286">
        <w:t>(Latz, 2017, pp. 3).</w:t>
      </w:r>
      <w:r w:rsidR="009A01B3">
        <w:t xml:space="preserve"> </w:t>
      </w:r>
      <w:r w:rsidR="009A01B3" w:rsidRPr="009A01B3">
        <w:rPr>
          <w:highlight w:val="yellow"/>
        </w:rPr>
        <w:sym w:font="Wingdings" w:char="F0E0"/>
      </w:r>
      <w:r w:rsidR="009A01B3" w:rsidRPr="009A01B3">
        <w:rPr>
          <w:highlight w:val="yellow"/>
        </w:rPr>
        <w:t xml:space="preserve"> Belangrijk</w:t>
      </w:r>
    </w:p>
    <w:p w14:paraId="5679337F" w14:textId="2447CD07" w:rsidR="006A4974" w:rsidRDefault="000520C0">
      <w:r>
        <w:t xml:space="preserve">Photovoice stelt gemarginaliseerden in de samenleving </w:t>
      </w:r>
      <w:r w:rsidR="00AC37BC">
        <w:t>centraal</w:t>
      </w:r>
      <w:r w:rsidR="00EF4B4B">
        <w:t xml:space="preserve"> doordat de foto’s het blikveld </w:t>
      </w:r>
      <w:r w:rsidR="00032E72">
        <w:t>van hen laten zien (Latz, 2017, pp. 4).</w:t>
      </w:r>
    </w:p>
    <w:p w14:paraId="4B1C1389" w14:textId="32EEC406" w:rsidR="004F09E3" w:rsidRDefault="002145DA" w:rsidP="004F09E3">
      <w:pPr>
        <w:pStyle w:val="Geenafstand"/>
      </w:pPr>
      <w:r>
        <w:t xml:space="preserve">Photovoice </w:t>
      </w:r>
      <w:r w:rsidR="007D6042">
        <w:t xml:space="preserve">is niet aan een discipline gebonden en </w:t>
      </w:r>
      <w:r>
        <w:t>bestaat uit acht stappen. Dit zijn de volgende sta</w:t>
      </w:r>
      <w:r w:rsidR="00B90040">
        <w:t>p</w:t>
      </w:r>
      <w:r>
        <w:t xml:space="preserve">pen: identificatie, </w:t>
      </w:r>
      <w:r w:rsidR="00AA7995">
        <w:t xml:space="preserve">uitnodiging, educatie, documentatie, narratief, </w:t>
      </w:r>
      <w:r w:rsidR="00A813D6">
        <w:t>ideevorming, presentatie en conformeren.</w:t>
      </w:r>
    </w:p>
    <w:p w14:paraId="018037CE" w14:textId="06B7ED69" w:rsidR="004F09E3" w:rsidRDefault="004F09E3" w:rsidP="004F09E3">
      <w:pPr>
        <w:pStyle w:val="Geenafstand"/>
      </w:pPr>
      <w:r>
        <w:t xml:space="preserve">Onder </w:t>
      </w:r>
      <w:r w:rsidR="00AE49CE" w:rsidRPr="00B90040">
        <w:rPr>
          <w:u w:val="single"/>
        </w:rPr>
        <w:t>identificatie</w:t>
      </w:r>
      <w:r>
        <w:t xml:space="preserve"> wordt verstaan dat de onderzoeker de plaa</w:t>
      </w:r>
      <w:r w:rsidR="00AE49CE">
        <w:t xml:space="preserve">ts, de betrokken personen en het doel van de studie formuleert. </w:t>
      </w:r>
    </w:p>
    <w:p w14:paraId="591B937C" w14:textId="1717D9A0" w:rsidR="00AE49CE" w:rsidRDefault="00B90040" w:rsidP="004F09E3">
      <w:pPr>
        <w:pStyle w:val="Geenafstand"/>
      </w:pPr>
      <w:r>
        <w:t xml:space="preserve">Hierna worden de </w:t>
      </w:r>
      <w:r w:rsidR="00740A34">
        <w:t xml:space="preserve">deelnemers </w:t>
      </w:r>
      <w:r w:rsidR="00740A34">
        <w:rPr>
          <w:u w:val="single"/>
        </w:rPr>
        <w:t xml:space="preserve">uitgenodigd </w:t>
      </w:r>
      <w:r w:rsidR="00740A34">
        <w:t>en de deelname wordt bevestigd.</w:t>
      </w:r>
      <w:r w:rsidR="0024339D">
        <w:t xml:space="preserve"> Wat de deelname inhoud wordt besproken. </w:t>
      </w:r>
      <w:r w:rsidR="00696667">
        <w:t xml:space="preserve">De </w:t>
      </w:r>
      <w:r w:rsidR="00696667">
        <w:rPr>
          <w:u w:val="single"/>
        </w:rPr>
        <w:t xml:space="preserve">educatiefase </w:t>
      </w:r>
      <w:r w:rsidR="00696667">
        <w:t xml:space="preserve">richt zich erop de deelnemers mee te nemen in </w:t>
      </w:r>
      <w:r w:rsidR="00437CC9">
        <w:t xml:space="preserve">wat er van het verwacht wordt. Hierin bespreekt de onderzoeker wat er van de foto’s en het vervolgstappen wordt verwacht. </w:t>
      </w:r>
      <w:r w:rsidR="004862D4">
        <w:t xml:space="preserve">Ook wordt er besproken hoe de foto’s gebruikt worden. </w:t>
      </w:r>
    </w:p>
    <w:p w14:paraId="090486CD" w14:textId="132F7CF1" w:rsidR="007B5510" w:rsidRDefault="007B5510" w:rsidP="004F09E3">
      <w:pPr>
        <w:pStyle w:val="Geenafstand"/>
      </w:pPr>
      <w:r>
        <w:t xml:space="preserve">Hierna volgt de fase van de </w:t>
      </w:r>
      <w:r w:rsidRPr="00CA46D6">
        <w:rPr>
          <w:u w:val="single"/>
        </w:rPr>
        <w:t>documentatie</w:t>
      </w:r>
      <w:r w:rsidR="006A7711">
        <w:t xml:space="preserve">. Hierin reageren de deelnemers op vragen </w:t>
      </w:r>
      <w:r w:rsidR="00CA46D6">
        <w:t>of aansporingen door middel van de foto’s en eventuele andere afspraken die er gemaakt zijn binnen de educatiefase.</w:t>
      </w:r>
    </w:p>
    <w:p w14:paraId="1FD8DC5B" w14:textId="5A0D82CA" w:rsidR="00CA46D6" w:rsidRDefault="002C7206" w:rsidP="004F09E3">
      <w:pPr>
        <w:pStyle w:val="Geenafstand"/>
      </w:pPr>
      <w:r>
        <w:t xml:space="preserve">Nadat de foto’s verzameld zijn ontstaat de fase van het </w:t>
      </w:r>
      <w:r>
        <w:rPr>
          <w:u w:val="single"/>
        </w:rPr>
        <w:t>narratief</w:t>
      </w:r>
      <w:r w:rsidR="00D73E36">
        <w:rPr>
          <w:u w:val="single"/>
        </w:rPr>
        <w:t xml:space="preserve">. </w:t>
      </w:r>
      <w:r w:rsidR="00D73E36">
        <w:t>Hierin word</w:t>
      </w:r>
      <w:r w:rsidR="00520CAE">
        <w:t>t</w:t>
      </w:r>
      <w:r w:rsidR="00D73E36">
        <w:t xml:space="preserve"> individueel of in focusgroepen </w:t>
      </w:r>
      <w:r w:rsidR="00520CAE">
        <w:t>de inhoud achter de foto’s besproken. Dit narratief geeft betekenis aan de foto</w:t>
      </w:r>
      <w:r w:rsidR="001C532D">
        <w:t xml:space="preserve"> en brengt context aan. </w:t>
      </w:r>
    </w:p>
    <w:p w14:paraId="535F5866" w14:textId="487D3440" w:rsidR="001C532D" w:rsidRDefault="001C532D" w:rsidP="004F09E3">
      <w:pPr>
        <w:pStyle w:val="Geenafstand"/>
      </w:pPr>
      <w:r>
        <w:t xml:space="preserve">De hierop volgende fase van </w:t>
      </w:r>
      <w:r>
        <w:rPr>
          <w:u w:val="single"/>
        </w:rPr>
        <w:t xml:space="preserve">ideevorming </w:t>
      </w:r>
      <w:r w:rsidR="001838E1">
        <w:t xml:space="preserve">kan met of zonder de deelnemers plaatsvinden. De onderzoekers genereren uit </w:t>
      </w:r>
      <w:r w:rsidR="004123D2">
        <w:t>het narratief, eventueel met de deelnemers, overeenkomstige thema</w:t>
      </w:r>
      <w:r w:rsidR="00B33367">
        <w:t>’</w:t>
      </w:r>
      <w:r w:rsidR="004123D2">
        <w:t>s</w:t>
      </w:r>
      <w:r w:rsidR="00B33367">
        <w:t xml:space="preserve"> vanuit een kwalitatieve analyse. De thema</w:t>
      </w:r>
      <w:r w:rsidR="00576E3F">
        <w:t>’</w:t>
      </w:r>
      <w:r w:rsidR="00B33367">
        <w:t xml:space="preserve">s </w:t>
      </w:r>
      <w:r w:rsidR="00576E3F">
        <w:t xml:space="preserve">worden vervolgens uitgediept. </w:t>
      </w:r>
    </w:p>
    <w:p w14:paraId="064A44C3" w14:textId="5E847AAF" w:rsidR="00430300" w:rsidRDefault="00430300" w:rsidP="004F09E3">
      <w:pPr>
        <w:pStyle w:val="Geenafstand"/>
      </w:pPr>
      <w:r>
        <w:t xml:space="preserve">De volgende fase is die van de </w:t>
      </w:r>
      <w:r>
        <w:rPr>
          <w:u w:val="single"/>
        </w:rPr>
        <w:t>presentatie</w:t>
      </w:r>
      <w:r w:rsidR="001239F4">
        <w:rPr>
          <w:u w:val="single"/>
        </w:rPr>
        <w:t xml:space="preserve">. </w:t>
      </w:r>
      <w:r w:rsidR="001239F4">
        <w:t xml:space="preserve">Meestal </w:t>
      </w:r>
      <w:r w:rsidR="009A0DFD">
        <w:t>vindt</w:t>
      </w:r>
      <w:r w:rsidR="001239F4">
        <w:t xml:space="preserve"> dit plaats in de vorm van een tentoonstelling. </w:t>
      </w:r>
      <w:r w:rsidR="009A0DFD">
        <w:t xml:space="preserve">De term tentoonstelling kan echter in de volledige breedte worden geïnterpreteerd. </w:t>
      </w:r>
    </w:p>
    <w:p w14:paraId="0B767551" w14:textId="7ED0A031" w:rsidR="00414905" w:rsidRDefault="00F44806" w:rsidP="00414905">
      <w:r>
        <w:t xml:space="preserve">Tot slot volgt het </w:t>
      </w:r>
      <w:r>
        <w:rPr>
          <w:u w:val="single"/>
        </w:rPr>
        <w:t>conformeren</w:t>
      </w:r>
      <w:r w:rsidR="00556D02">
        <w:rPr>
          <w:u w:val="single"/>
        </w:rPr>
        <w:t xml:space="preserve">. </w:t>
      </w:r>
      <w:r w:rsidR="00556D02">
        <w:t xml:space="preserve">Hierin worden de verwachtingen vooraf afgezet tegen </w:t>
      </w:r>
      <w:r w:rsidR="000A47EA">
        <w:t>de vertelde boodschap van de deelnemers. Er wordt gezocht door de onderzoekers in deze fase naar een manier waarop de deelnemers het handelen</w:t>
      </w:r>
      <w:r w:rsidR="00414905">
        <w:t xml:space="preserve"> binnen, en de energie in, het project kunnen borgen voor de toekomst</w:t>
      </w:r>
      <w:r w:rsidR="005D0F7A">
        <w:t>. De photovoice methodiek is flexibel toepasbaar</w:t>
      </w:r>
      <w:r w:rsidR="00BE39A6">
        <w:t xml:space="preserve"> en kan worden gecombineerd met andere methodieken</w:t>
      </w:r>
      <w:r w:rsidR="002921FE">
        <w:t xml:space="preserve"> binnen een variatie van contexten</w:t>
      </w:r>
      <w:r w:rsidR="005D0F7A">
        <w:t>.</w:t>
      </w:r>
      <w:r w:rsidR="00414905">
        <w:t xml:space="preserve"> (Latz, 2017, pp. </w:t>
      </w:r>
      <w:r w:rsidR="006629D1">
        <w:t>4-6</w:t>
      </w:r>
      <w:r w:rsidR="00766568">
        <w:t>, 60</w:t>
      </w:r>
      <w:r w:rsidR="00BE39A6">
        <w:t>-61</w:t>
      </w:r>
      <w:r w:rsidR="00414905">
        <w:t>).</w:t>
      </w:r>
      <w:r w:rsidR="009A01B3">
        <w:t xml:space="preserve"> </w:t>
      </w:r>
      <w:r w:rsidR="009A01B3">
        <w:sym w:font="Wingdings" w:char="F0E0"/>
      </w:r>
      <w:r w:rsidR="009A01B3">
        <w:t xml:space="preserve"> </w:t>
      </w:r>
      <w:r w:rsidR="009A01B3" w:rsidRPr="009A01B3">
        <w:rPr>
          <w:highlight w:val="yellow"/>
        </w:rPr>
        <w:t>Belangrijk</w:t>
      </w:r>
    </w:p>
    <w:p w14:paraId="5C139DFA" w14:textId="21B5650E" w:rsidR="00912D58" w:rsidRDefault="003143E7">
      <w:r>
        <w:t>Foto’s spelen een rol in verhalen die je vertelt</w:t>
      </w:r>
      <w:r w:rsidR="00077488">
        <w:t>. Foto’s helpen ons</w:t>
      </w:r>
      <w:r w:rsidR="006E7FE5">
        <w:t xml:space="preserve"> de wereld</w:t>
      </w:r>
      <w:r w:rsidR="00077488">
        <w:t xml:space="preserve"> begrijpen, bieden een identiteit en </w:t>
      </w:r>
      <w:r w:rsidR="006E7FE5">
        <w:t>bevragen ons.</w:t>
      </w:r>
      <w:r>
        <w:t xml:space="preserve"> (Latz, 2017, pp. 7</w:t>
      </w:r>
      <w:r w:rsidR="00077488">
        <w:t>-8</w:t>
      </w:r>
      <w:r>
        <w:t>)</w:t>
      </w:r>
    </w:p>
    <w:p w14:paraId="46F28834" w14:textId="200AD819" w:rsidR="00A0360F" w:rsidRDefault="00A0360F">
      <w:r>
        <w:t xml:space="preserve">Foto’s als medium </w:t>
      </w:r>
      <w:r w:rsidR="00F02E34">
        <w:t>helpen het geheugen en vormen een kritische blik voor het geheugen (Latz, 2017, pp. 9).</w:t>
      </w:r>
    </w:p>
    <w:p w14:paraId="5B10ED7B" w14:textId="58C80EC6" w:rsidR="008B585D" w:rsidRDefault="008B585D">
      <w:r>
        <w:t xml:space="preserve">De manier waarop de foto gemaakt is, digitaal of analoog, en hoe deze wordt afgedrukt en getoond is net zo belangrijk als het onderwerp waarvan de foto gemaakt is (Latz, 2017, pp. 11). </w:t>
      </w:r>
    </w:p>
    <w:p w14:paraId="0DEBA404" w14:textId="2DB39E3D" w:rsidR="004148CB" w:rsidRDefault="004148CB">
      <w:r>
        <w:t>Foto’s kunnen zowel kunst</w:t>
      </w:r>
      <w:r w:rsidR="004B2CE4">
        <w:t xml:space="preserve">objecten als objecten voor onderzoek zijn. </w:t>
      </w:r>
      <w:r w:rsidR="00435568">
        <w:t>Bij een foto als onderzoeksmiddel dien je rekening te houden met de mogelijkheid dat de foto is bijgesneden, of andersoortig gemanipuleerd</w:t>
      </w:r>
      <w:r w:rsidR="00DB1A49">
        <w:t xml:space="preserve">. Daarnaast is de foto altijd door de ogen van de maker gemaakt en kent </w:t>
      </w:r>
      <w:r w:rsidR="00DB1A49">
        <w:lastRenderedPageBreak/>
        <w:t xml:space="preserve">daarmee een vorm van subjectiviteit. </w:t>
      </w:r>
      <w:r w:rsidR="006C0B9C">
        <w:t xml:space="preserve">Hou dus rekening met de wijze waarop je de deelnemers vraagt foto’s te maken en </w:t>
      </w:r>
      <w:r w:rsidR="00AD3E5E">
        <w:t>probeer dit gelijk te trekken tussen de deelnemers</w:t>
      </w:r>
      <w:r w:rsidR="007D7837">
        <w:t xml:space="preserve"> (Latz, 2017, pp. 17).</w:t>
      </w:r>
    </w:p>
    <w:p w14:paraId="5ECA5CA8" w14:textId="1127635D" w:rsidR="007D7837" w:rsidRDefault="007D7837">
      <w:r>
        <w:t xml:space="preserve">Wanneer de foto’s in de narratieve fase komen en ze worden bijvoorbeeld gemaakt </w:t>
      </w:r>
      <w:r w:rsidR="00C60479">
        <w:t xml:space="preserve">met een </w:t>
      </w:r>
      <w:r w:rsidR="0015147B">
        <w:t>camera met een rolletje, dan is de foto’s op dat moment een verassing</w:t>
      </w:r>
      <w:r w:rsidR="00A23BC9">
        <w:t>. Aan de andere kant kunnen deelnemers met hun eigen camera meer foto’s maken en een bewuste foto uitkiezen voor de narratieve fase</w:t>
      </w:r>
      <w:r w:rsidR="0015147B">
        <w:t xml:space="preserve"> (Latz, 2017, pp. 17).</w:t>
      </w:r>
    </w:p>
    <w:p w14:paraId="4B4A9C69" w14:textId="33442164" w:rsidR="00FC72EF" w:rsidRDefault="00FC72EF">
      <w:r>
        <w:t xml:space="preserve">Photovoice draait in essentie niet om de </w:t>
      </w:r>
      <w:r w:rsidR="0077500C">
        <w:t>foto,</w:t>
      </w:r>
      <w:r>
        <w:t xml:space="preserve"> maar om de context die de foto biedt en de conctext rondom de foto</w:t>
      </w:r>
      <w:r w:rsidR="007F701D">
        <w:t>. Vanuit de foto ontstaan vragen passend bij de discipline</w:t>
      </w:r>
      <w:r>
        <w:t xml:space="preserve"> (Latz, 2017, pp. 18).</w:t>
      </w:r>
    </w:p>
    <w:p w14:paraId="388CFEA6" w14:textId="77777777" w:rsidR="00424FAB" w:rsidRDefault="001E7642">
      <w:r>
        <w:t>Tijdens de narratieve fase kan er gereageerd worden op de foto</w:t>
      </w:r>
      <w:r w:rsidR="007F6625">
        <w:t>’</w:t>
      </w:r>
      <w:r>
        <w:t>s</w:t>
      </w:r>
      <w:r w:rsidR="007F6625">
        <w:t xml:space="preserve"> en tijdens de presentatiefase kan dit worden gebruikt om in een groter gesprek met de bezoekers op te reageren (Latz, 2017, pp. 18).</w:t>
      </w:r>
    </w:p>
    <w:p w14:paraId="38D8FB60" w14:textId="77777777" w:rsidR="007A54F4" w:rsidRDefault="003827CE">
      <w:r>
        <w:t>Photovoice vraagt deelnemers achter camera’s plaats te nemen om zo betekenis te geven en bij te dragen aan een onderzoek (Latz, 2017, pp. 20).</w:t>
      </w:r>
    </w:p>
    <w:p w14:paraId="15461220" w14:textId="49EA5553" w:rsidR="009D32BC" w:rsidRDefault="007A54F4">
      <w:r>
        <w:t>Psychologen onderkennen het belang van</w:t>
      </w:r>
      <w:r w:rsidR="003F6732">
        <w:t xml:space="preserve"> het visuele om individuen zich te laten verhouden tot de wereld om het heen en een identiteit te vormen</w:t>
      </w:r>
      <w:r w:rsidR="00DC654D">
        <w:t>, evenals om op deze wijze onderdeel uit te maken van de cultuur waartoe ze behoren</w:t>
      </w:r>
      <w:r w:rsidR="009D32BC">
        <w:t>. Door te reageren op de beelden</w:t>
      </w:r>
      <w:r w:rsidR="00EE3C61">
        <w:t xml:space="preserve"> krijgen de individuen inzicht in hun persoonlijkheid, motivatie en attitudes die voorheen buiten hun bewustzijn lagen</w:t>
      </w:r>
      <w:r w:rsidR="00DC654D">
        <w:t xml:space="preserve"> (Latz, 2017, pp 20</w:t>
      </w:r>
      <w:r w:rsidR="009D32BC">
        <w:t>).</w:t>
      </w:r>
      <w:r w:rsidR="009A01B3">
        <w:t xml:space="preserve"> </w:t>
      </w:r>
      <w:r w:rsidR="009A01B3" w:rsidRPr="009A01B3">
        <w:rPr>
          <w:highlight w:val="yellow"/>
        </w:rPr>
        <w:sym w:font="Wingdings" w:char="F0E0"/>
      </w:r>
      <w:r w:rsidR="009A01B3" w:rsidRPr="009A01B3">
        <w:rPr>
          <w:highlight w:val="yellow"/>
        </w:rPr>
        <w:t xml:space="preserve"> BELANGRIJK</w:t>
      </w:r>
    </w:p>
    <w:p w14:paraId="50B88070" w14:textId="0476C046" w:rsidR="00EE3C61" w:rsidRDefault="003A55F8">
      <w:r>
        <w:t xml:space="preserve">Historisch gezien wordt een foto gemaakt door een observant, maar photovoice maakt van de observant een deelnemer (Latz, 2017, pp 21). </w:t>
      </w:r>
      <w:r w:rsidR="00F77B66" w:rsidRPr="00F77B66">
        <w:rPr>
          <w:highlight w:val="yellow"/>
        </w:rPr>
        <w:sym w:font="Wingdings" w:char="F0E0"/>
      </w:r>
      <w:r w:rsidR="00F77B66" w:rsidRPr="00F77B66">
        <w:rPr>
          <w:highlight w:val="yellow"/>
        </w:rPr>
        <w:t xml:space="preserve"> BELANGRIJK</w:t>
      </w:r>
      <w:r w:rsidR="00F77B66">
        <w:t xml:space="preserve"> </w:t>
      </w:r>
    </w:p>
    <w:p w14:paraId="718981C8" w14:textId="31C30A0D" w:rsidR="0015147B" w:rsidRDefault="007F6625">
      <w:r>
        <w:t xml:space="preserve"> </w:t>
      </w:r>
      <w:r w:rsidR="00AB1059">
        <w:t>Photovoice, dat een vorm van participatief actieonderzoek is, kent vele variaties</w:t>
      </w:r>
      <w:r w:rsidR="00132FB8">
        <w:t xml:space="preserve"> van in het klaslokaal en participerend tot activistisch. Het is een systematische benadering</w:t>
      </w:r>
      <w:r w:rsidR="00263515">
        <w:t xml:space="preserve"> die onderzoekend de ruimte biet aan de deelnemers om oplossingen voor dagelijk</w:t>
      </w:r>
      <w:r w:rsidR="00EE38F5">
        <w:t>se problemen te vinden</w:t>
      </w:r>
      <w:r w:rsidR="00AD2D90">
        <w:t xml:space="preserve">. </w:t>
      </w:r>
      <w:r w:rsidR="0043338A">
        <w:t xml:space="preserve">Enkele voordelen van de methode zijn gedeeld eigenaarschap, de ruimte voor </w:t>
      </w:r>
      <w:r w:rsidR="00A97F63">
        <w:t>begrip rondom sociale prob</w:t>
      </w:r>
      <w:r w:rsidR="00BB4DB6">
        <w:t>lemen en het oproepen van de neiging tot actie binnen een gemeenschap</w:t>
      </w:r>
      <w:r w:rsidR="00A96A4B">
        <w:t xml:space="preserve"> </w:t>
      </w:r>
      <w:r w:rsidR="00EE38F5">
        <w:t>(Latz, 2017, pp. 27</w:t>
      </w:r>
      <w:r w:rsidR="00AD2D90">
        <w:t>-28</w:t>
      </w:r>
      <w:r w:rsidR="00EE38F5">
        <w:t xml:space="preserve">). </w:t>
      </w:r>
      <w:r w:rsidR="00EE38F5">
        <w:sym w:font="Wingdings" w:char="F0E0"/>
      </w:r>
      <w:r w:rsidR="00EE38F5">
        <w:t xml:space="preserve"> </w:t>
      </w:r>
      <w:r w:rsidR="00EE38F5" w:rsidRPr="00EE38F5">
        <w:rPr>
          <w:highlight w:val="yellow"/>
        </w:rPr>
        <w:t>BELANGRIJK</w:t>
      </w:r>
    </w:p>
    <w:p w14:paraId="2265601A" w14:textId="262494F2" w:rsidR="00A96A4B" w:rsidRDefault="00A96A4B"/>
    <w:p w14:paraId="26E84CB3" w14:textId="1943B75C" w:rsidR="000E05C5" w:rsidRDefault="00A96A4B">
      <w:r>
        <w:t>Een participatief onderzoek</w:t>
      </w:r>
      <w:r w:rsidR="00337EA4">
        <w:t xml:space="preserve"> </w:t>
      </w:r>
      <w:r w:rsidR="00937BC4">
        <w:t>gaat niet alleen om het produceren en gebruiken van kennis, ma</w:t>
      </w:r>
      <w:r w:rsidR="00213FA9">
        <w:t xml:space="preserve">ar </w:t>
      </w:r>
      <w:r w:rsidR="000E05C5">
        <w:t>gebeurt</w:t>
      </w:r>
      <w:r w:rsidR="00213FA9">
        <w:t xml:space="preserve"> binnen de context van de deelnemer en erkend de verschillende niveaus van de deelnemers</w:t>
      </w:r>
      <w:r w:rsidR="00E237A1">
        <w:t xml:space="preserve">. Tegelijkertijd </w:t>
      </w:r>
      <w:r w:rsidR="008639CA">
        <w:t>borgt het leren van alle deelnemers</w:t>
      </w:r>
      <w:r w:rsidR="000E05C5">
        <w:t xml:space="preserve"> (Latz, 2017, pp. 28).</w:t>
      </w:r>
    </w:p>
    <w:p w14:paraId="5C55B490" w14:textId="09E65923" w:rsidR="000E05C5" w:rsidRDefault="000E05C5">
      <w:r>
        <w:t xml:space="preserve">Er zijn ook </w:t>
      </w:r>
      <w:r w:rsidR="008D769A">
        <w:t>aandachtspunten binnen het participatieve onderzoek. Zo kan passief of apatisch gedrag van deelnemers</w:t>
      </w:r>
      <w:r w:rsidR="003758F4">
        <w:t xml:space="preserve"> het onderzoek negatief beïnvloeden. Eisen van de onderzoekers of eisen van buitenaf</w:t>
      </w:r>
      <w:r w:rsidR="003B56AA">
        <w:t xml:space="preserve"> evenals tijd kunnen van invloed zijn (Latz, 2017, pp. 28). </w:t>
      </w:r>
      <w:r w:rsidR="003B56AA">
        <w:sym w:font="Wingdings" w:char="F0E0"/>
      </w:r>
      <w:r w:rsidR="003B56AA">
        <w:t xml:space="preserve"> </w:t>
      </w:r>
      <w:r w:rsidR="003B56AA" w:rsidRPr="003B56AA">
        <w:rPr>
          <w:highlight w:val="yellow"/>
        </w:rPr>
        <w:t>BELANGRIJK</w:t>
      </w:r>
    </w:p>
    <w:p w14:paraId="257B63CE" w14:textId="12734D17" w:rsidR="000E05C5" w:rsidRDefault="000E05C5"/>
    <w:p w14:paraId="6C611F5A" w14:textId="1A566287" w:rsidR="00B55CE9" w:rsidRDefault="00B55CE9">
      <w:r>
        <w:t>Belangrijke vragen om te stellen bij participatief onderzoek zijn</w:t>
      </w:r>
      <w:r w:rsidR="00282F2C">
        <w:t>:</w:t>
      </w:r>
    </w:p>
    <w:p w14:paraId="7F0EA823" w14:textId="29788AEF" w:rsidR="00282F2C" w:rsidRDefault="00E07D50" w:rsidP="00282F2C">
      <w:pPr>
        <w:pStyle w:val="Lijstalinea"/>
        <w:numPr>
          <w:ilvl w:val="0"/>
          <w:numId w:val="1"/>
        </w:numPr>
      </w:pPr>
      <w:r>
        <w:t>Wie maakt de beslissingen in het project? Waarom?</w:t>
      </w:r>
    </w:p>
    <w:p w14:paraId="1076BEE1" w14:textId="23C89DD9" w:rsidR="00E07D50" w:rsidRDefault="00E07D50" w:rsidP="00282F2C">
      <w:pPr>
        <w:pStyle w:val="Lijstalinea"/>
        <w:numPr>
          <w:ilvl w:val="0"/>
          <w:numId w:val="1"/>
        </w:numPr>
      </w:pPr>
      <w:r>
        <w:t>Met wie wordt er gesproken? Waarom?</w:t>
      </w:r>
    </w:p>
    <w:p w14:paraId="625C5709" w14:textId="521EF000" w:rsidR="00E07D50" w:rsidRDefault="00E07D50" w:rsidP="00282F2C">
      <w:pPr>
        <w:pStyle w:val="Lijstalinea"/>
        <w:numPr>
          <w:ilvl w:val="0"/>
          <w:numId w:val="1"/>
        </w:numPr>
      </w:pPr>
      <w:r>
        <w:t>Tot op welke hoogte delen d</w:t>
      </w:r>
      <w:r w:rsidR="008C6E72">
        <w:t>oen de deelnemers mee en hebben ze invloed? Waarom?</w:t>
      </w:r>
    </w:p>
    <w:p w14:paraId="07EA177B" w14:textId="42E35745" w:rsidR="008C6E72" w:rsidRDefault="008C6E72" w:rsidP="00282F2C">
      <w:pPr>
        <w:pStyle w:val="Lijstalinea"/>
        <w:numPr>
          <w:ilvl w:val="0"/>
          <w:numId w:val="1"/>
        </w:numPr>
      </w:pPr>
      <w:r>
        <w:t>Zijn de verzoeken aan de deelnemers praktisch? Waarom wel of niet?</w:t>
      </w:r>
    </w:p>
    <w:p w14:paraId="2697C0D1" w14:textId="675EF216" w:rsidR="008C6E72" w:rsidRDefault="008A114F" w:rsidP="00282F2C">
      <w:pPr>
        <w:pStyle w:val="Lijstalinea"/>
        <w:numPr>
          <w:ilvl w:val="0"/>
          <w:numId w:val="1"/>
        </w:numPr>
      </w:pPr>
      <w:r>
        <w:t>Is er een mogelijke consensus als uitkomst en is dit wenselijk? Waarom wel of niet?</w:t>
      </w:r>
    </w:p>
    <w:p w14:paraId="0C4ED232" w14:textId="04CB1BD4" w:rsidR="008A114F" w:rsidRDefault="00C956FD" w:rsidP="00282F2C">
      <w:pPr>
        <w:pStyle w:val="Lijstalinea"/>
        <w:numPr>
          <w:ilvl w:val="0"/>
          <w:numId w:val="1"/>
        </w:numPr>
      </w:pPr>
      <w:r>
        <w:t>Wat is de plek van het onderzoek in het grotere geheel?</w:t>
      </w:r>
    </w:p>
    <w:p w14:paraId="7EF73E7F" w14:textId="7D09372D" w:rsidR="009B21BA" w:rsidRDefault="009B21BA" w:rsidP="00282F2C">
      <w:pPr>
        <w:pStyle w:val="Lijstalinea"/>
        <w:numPr>
          <w:ilvl w:val="0"/>
          <w:numId w:val="1"/>
        </w:numPr>
      </w:pPr>
      <w:r>
        <w:t>Is het onderzoek duurzaam? Waarom wel of niet?</w:t>
      </w:r>
    </w:p>
    <w:p w14:paraId="6596BB0C" w14:textId="376AF38E" w:rsidR="009B21BA" w:rsidRDefault="009B21BA" w:rsidP="009B21BA">
      <w:r>
        <w:lastRenderedPageBreak/>
        <w:t xml:space="preserve">(Latz, 2017, pp. 30) </w:t>
      </w:r>
      <w:r>
        <w:sym w:font="Wingdings" w:char="F0E0"/>
      </w:r>
      <w:r>
        <w:t xml:space="preserve"> </w:t>
      </w:r>
      <w:r w:rsidRPr="009B21BA">
        <w:rPr>
          <w:highlight w:val="yellow"/>
        </w:rPr>
        <w:t>VRAGEN BEANTWOORDEN IN RELATIE TOT HET GEHEEL</w:t>
      </w:r>
    </w:p>
    <w:p w14:paraId="1D0E6DE6" w14:textId="4D9AC5D4" w:rsidR="001450E9" w:rsidRDefault="001450E9" w:rsidP="009B21BA"/>
    <w:p w14:paraId="45A43579" w14:textId="5110441A" w:rsidR="001450E9" w:rsidRDefault="001450E9" w:rsidP="009B21BA">
      <w:r>
        <w:t xml:space="preserve">Het op kunst, de beelden, gebaseerde onderzoek biedt </w:t>
      </w:r>
      <w:r w:rsidR="00AE57FD">
        <w:t xml:space="preserve">deelnemers de ruimte </w:t>
      </w:r>
      <w:r w:rsidR="0025484E">
        <w:t xml:space="preserve">om beelden te creëren en gevoelens aan de realiteit te verbinden (Latz, 2017, pp. 32). </w:t>
      </w:r>
      <w:r w:rsidR="0025484E">
        <w:sym w:font="Wingdings" w:char="F0E0"/>
      </w:r>
      <w:r w:rsidR="0025484E">
        <w:t xml:space="preserve"> </w:t>
      </w:r>
      <w:r w:rsidR="0025484E" w:rsidRPr="0025484E">
        <w:rPr>
          <w:highlight w:val="yellow"/>
        </w:rPr>
        <w:t>BELANGRIJK</w:t>
      </w:r>
    </w:p>
    <w:p w14:paraId="28512750" w14:textId="297D5C2B" w:rsidR="00EE38F5" w:rsidRDefault="00EE38F5"/>
    <w:p w14:paraId="49459F68" w14:textId="50B49BC1" w:rsidR="009E1B47" w:rsidRDefault="009E1B47">
      <w:pPr>
        <w:rPr>
          <w:i/>
          <w:iCs/>
        </w:rPr>
      </w:pPr>
      <w:r w:rsidRPr="00025C9D">
        <w:rPr>
          <w:highlight w:val="cyan"/>
        </w:rPr>
        <w:t xml:space="preserve">LEES PAGINA 33 wanneer je een kleine </w:t>
      </w:r>
      <w:r w:rsidR="00BE3754" w:rsidRPr="00025C9D">
        <w:rPr>
          <w:i/>
          <w:iCs/>
          <w:highlight w:val="cyan"/>
        </w:rPr>
        <w:t xml:space="preserve">n </w:t>
      </w:r>
      <w:r w:rsidR="00BE3754" w:rsidRPr="00025C9D">
        <w:rPr>
          <w:highlight w:val="cyan"/>
        </w:rPr>
        <w:t>hebt</w:t>
      </w:r>
      <w:r w:rsidR="00BE3754">
        <w:t xml:space="preserve"> </w:t>
      </w:r>
      <w:r w:rsidR="00BE3754" w:rsidRPr="00BE3754">
        <w:rPr>
          <w:highlight w:val="yellow"/>
        </w:rPr>
        <w:sym w:font="Wingdings" w:char="F0E0"/>
      </w:r>
      <w:r w:rsidR="00BE3754" w:rsidRPr="00BE3754">
        <w:rPr>
          <w:highlight w:val="yellow"/>
        </w:rPr>
        <w:t xml:space="preserve"> GEBRUIKEN BIJ COMMENTAAR OP KLEINE </w:t>
      </w:r>
      <w:r w:rsidR="00BE3754" w:rsidRPr="00BE3754">
        <w:rPr>
          <w:i/>
          <w:iCs/>
          <w:highlight w:val="yellow"/>
        </w:rPr>
        <w:t>n</w:t>
      </w:r>
      <w:r w:rsidR="00BE3754">
        <w:rPr>
          <w:i/>
          <w:iCs/>
        </w:rPr>
        <w:t xml:space="preserve"> </w:t>
      </w:r>
    </w:p>
    <w:p w14:paraId="580A352E" w14:textId="77777777" w:rsidR="004C380B" w:rsidRDefault="0077445C">
      <w:r>
        <w:t xml:space="preserve">De verzamelde data bij photovoice zijn zowel voor de participanten als voor de onderzoekers, die dezelfde kunnen zijn, </w:t>
      </w:r>
      <w:r w:rsidR="003400A8">
        <w:t>esthetisch en artistiek (Latz, 2017, pp. 33).</w:t>
      </w:r>
    </w:p>
    <w:p w14:paraId="2C1F43D9" w14:textId="56D9E5B6" w:rsidR="0077445C" w:rsidRDefault="0051562F">
      <w:r>
        <w:t xml:space="preserve">Photovoice is </w:t>
      </w:r>
      <w:r w:rsidR="0077500C">
        <w:t>beïnvloed</w:t>
      </w:r>
      <w:r w:rsidR="00D6267E">
        <w:t xml:space="preserve"> door Paulo Freire die beelden gebruikte om kritisch bewustzijn te ontwikkelen bij de deelnemers. Zo </w:t>
      </w:r>
      <w:r w:rsidR="004273DF">
        <w:t xml:space="preserve">zijn foto’s een katalysator voor een dialoog. De beelden representeren de realiteit </w:t>
      </w:r>
      <w:r w:rsidR="00956919">
        <w:t xml:space="preserve">en context van de deelnemers. Bij photovoice worden de beelden echter door de deelnemers zelf gemaakt. </w:t>
      </w:r>
      <w:r w:rsidR="00097202">
        <w:t xml:space="preserve">Hierdoor kunnen de deelnemers zich beter identificeren met issues binnen de </w:t>
      </w:r>
      <w:r w:rsidR="0077500C">
        <w:t>context, kunnen</w:t>
      </w:r>
      <w:r w:rsidR="00EF13E7">
        <w:t xml:space="preserve"> ze kritisch kijken naar factoren binnen de context om ver</w:t>
      </w:r>
      <w:r w:rsidR="00EA6185">
        <w:t>volgens richting oplossingen</w:t>
      </w:r>
      <w:r w:rsidR="0022328A">
        <w:t xml:space="preserve"> te bewegen die sociale verhoudingen veranderen</w:t>
      </w:r>
      <w:r w:rsidR="00203A99">
        <w:t xml:space="preserve"> (Latz, 2017, pp. 39) </w:t>
      </w:r>
      <w:r w:rsidR="00203A99">
        <w:sym w:font="Wingdings" w:char="F0E0"/>
      </w:r>
      <w:r w:rsidR="00203A99">
        <w:t xml:space="preserve"> !!!</w:t>
      </w:r>
    </w:p>
    <w:p w14:paraId="38A0FBF5" w14:textId="12EEB01C" w:rsidR="00203A99" w:rsidRDefault="00203A99"/>
    <w:p w14:paraId="69E6EE4C" w14:textId="7427BD85" w:rsidR="00203A99" w:rsidRPr="0077445C" w:rsidRDefault="00203A99">
      <w:r>
        <w:t xml:space="preserve">Freire herkent in </w:t>
      </w:r>
      <w:r w:rsidR="00ED653C">
        <w:t>drie niveaus van bewustzijn die invloed hebben op hoe individuen hun realiteit</w:t>
      </w:r>
      <w:r w:rsidR="003B40E7">
        <w:t xml:space="preserve"> zien en hoe deze interpretaties hun handelen beïnvloeden. Deze drie niveaus zijn magisch, naïef en kritisch.  </w:t>
      </w:r>
      <w:r w:rsidR="001E43DD">
        <w:t>Magisch wil zeggen dat de individuen</w:t>
      </w:r>
      <w:r w:rsidR="00706750">
        <w:t xml:space="preserve"> zichzelf zien als onlosmakelijk </w:t>
      </w:r>
      <w:r w:rsidR="00A50A8E">
        <w:t>inferieur</w:t>
      </w:r>
      <w:r w:rsidR="0003786C">
        <w:t xml:space="preserve"> en ondertussen stilzwijgend en onwetend de bestaande </w:t>
      </w:r>
      <w:r w:rsidR="0004524A">
        <w:t xml:space="preserve">status qua </w:t>
      </w:r>
      <w:r w:rsidR="00F8562B">
        <w:t xml:space="preserve">in stand houden. </w:t>
      </w:r>
      <w:r w:rsidR="00A50A8E">
        <w:t xml:space="preserve">Deelnemers op het naïeve niveau </w:t>
      </w:r>
      <w:r w:rsidR="003C0074">
        <w:t xml:space="preserve">zien de sociale structuren als corrupt, maar leefbaar. </w:t>
      </w:r>
      <w:r w:rsidR="009E479B">
        <w:t>Ze erkennen de ongelijkheid, maar doen geen poging het te begrijpen of analyseren. Liever geven</w:t>
      </w:r>
      <w:r w:rsidR="00712A36">
        <w:t xml:space="preserve"> ze anderen de schuld voor de ongelijkheid. Binnen het kritische niveau realiseren de individuen zich </w:t>
      </w:r>
      <w:r w:rsidR="009A718E">
        <w:t xml:space="preserve">dat ze de sociale situatie met hun actie kunnen veranderen of in stand houden (Latz, 2017, pp. 39-40) </w:t>
      </w:r>
      <w:r w:rsidR="009A718E">
        <w:sym w:font="Wingdings" w:char="F0E0"/>
      </w:r>
      <w:r w:rsidR="009A718E">
        <w:t xml:space="preserve"> </w:t>
      </w:r>
      <w:r w:rsidR="009A718E" w:rsidRPr="009A718E">
        <w:rPr>
          <w:highlight w:val="yellow"/>
        </w:rPr>
        <w:t>Belangrijk. BEWUSTZIJN</w:t>
      </w:r>
    </w:p>
    <w:p w14:paraId="49EF7575" w14:textId="23775A1D" w:rsidR="00EE38F5" w:rsidRDefault="00EE38F5"/>
    <w:p w14:paraId="34C8D610" w14:textId="4B8646AF" w:rsidR="002E2ABF" w:rsidRDefault="002E2ABF">
      <w:r>
        <w:t>Photovoice als methode wil bijdragen aan drie doelen</w:t>
      </w:r>
      <w:r w:rsidR="00A372CB">
        <w:t>: (a) De deelnemers aanmoedigen elementen te documenteren; (b) het ontwikkelen van een kritisch bewustzijn</w:t>
      </w:r>
      <w:r w:rsidR="00101661">
        <w:t xml:space="preserve"> bij de deelnemers door en kritische dialoog en; (c) </w:t>
      </w:r>
      <w:r w:rsidR="0051494A">
        <w:t>richting beleidsmakers duidelijk maken vanuit de deelnemers wat er nodig is voor verandering</w:t>
      </w:r>
      <w:r w:rsidR="00A36884">
        <w:t xml:space="preserve"> (Latz, 2017, pp. 43). </w:t>
      </w:r>
    </w:p>
    <w:p w14:paraId="795288AB" w14:textId="6A183F95" w:rsidR="00A36884" w:rsidRDefault="00A36884">
      <w:r>
        <w:t>Photovoice decentralise</w:t>
      </w:r>
      <w:r w:rsidR="00492C5E">
        <w:t xml:space="preserve">ert de rol van de onderzoeker en erkent de authenticiteit van verschillende vertrekpunten van de deelnemers (Latz, 2017, pp. 43). </w:t>
      </w:r>
      <w:r w:rsidR="00492C5E">
        <w:sym w:font="Wingdings" w:char="F0E0"/>
      </w:r>
      <w:r w:rsidR="00492C5E">
        <w:t xml:space="preserve"> </w:t>
      </w:r>
      <w:r w:rsidR="00492C5E" w:rsidRPr="00492C5E">
        <w:rPr>
          <w:highlight w:val="yellow"/>
        </w:rPr>
        <w:t>BELANGRIJK</w:t>
      </w:r>
    </w:p>
    <w:p w14:paraId="4FB8E81E" w14:textId="349D8CC6" w:rsidR="003143E7" w:rsidRDefault="00C13312">
      <w:r>
        <w:t>Het kritische bewustzijn dat photovoice ontwikkelt bij de deelnemers</w:t>
      </w:r>
      <w:r w:rsidR="00A2004A">
        <w:t xml:space="preserve"> vanuit reflectie op de beelden heeft invloed op verandering binnen kennis, attitude en gedrag</w:t>
      </w:r>
      <w:r w:rsidR="007A61DD">
        <w:t>.</w:t>
      </w:r>
      <w:r w:rsidR="00A2004A">
        <w:t xml:space="preserve"> (Latz, 2017, pp. 44-4</w:t>
      </w:r>
      <w:r w:rsidR="007A61DD">
        <w:t>6</w:t>
      </w:r>
      <w:r w:rsidR="00A2004A">
        <w:t xml:space="preserve">) </w:t>
      </w:r>
      <w:r w:rsidR="00A2004A">
        <w:sym w:font="Wingdings" w:char="F0E0"/>
      </w:r>
      <w:r w:rsidR="00A2004A">
        <w:t xml:space="preserve"> </w:t>
      </w:r>
      <w:r w:rsidR="00A2004A" w:rsidRPr="00A2004A">
        <w:rPr>
          <w:highlight w:val="yellow"/>
        </w:rPr>
        <w:t>BELANGRIJK</w:t>
      </w:r>
    </w:p>
    <w:p w14:paraId="1B2E472C" w14:textId="27DF6A11" w:rsidR="0019611E" w:rsidRDefault="00025C9D">
      <w:r w:rsidRPr="00025C9D">
        <w:rPr>
          <w:highlight w:val="cyan"/>
        </w:rPr>
        <w:t>ZIE PAGINA 48 voor een SCHEMA</w:t>
      </w:r>
    </w:p>
    <w:p w14:paraId="5CF001D3" w14:textId="506F24CD" w:rsidR="00912D58" w:rsidRDefault="00936D84">
      <w:r>
        <w:t xml:space="preserve">Het is van belang met de deelnemers </w:t>
      </w:r>
      <w:r w:rsidR="00DB76BF">
        <w:t xml:space="preserve">binnen de photovoice methode een relatie op te bouwen, zodat deze tot handelen komen en </w:t>
      </w:r>
      <w:r w:rsidR="002450EF">
        <w:t xml:space="preserve">het project ondersteunen (Latz, 2017, pp. 58). </w:t>
      </w:r>
      <w:r w:rsidR="002450EF">
        <w:sym w:font="Wingdings" w:char="F0E0"/>
      </w:r>
      <w:r w:rsidR="002450EF">
        <w:t xml:space="preserve"> </w:t>
      </w:r>
      <w:r w:rsidR="002450EF" w:rsidRPr="002450EF">
        <w:rPr>
          <w:highlight w:val="yellow"/>
        </w:rPr>
        <w:t>RELATIE TDT</w:t>
      </w:r>
    </w:p>
    <w:p w14:paraId="52E39DD8" w14:textId="6A049D76" w:rsidR="005C0956" w:rsidRDefault="005C0956">
      <w:r>
        <w:t xml:space="preserve">Het is van belang dat de deelnemers </w:t>
      </w:r>
      <w:r w:rsidR="00BB25B8">
        <w:t>het proces van de photovoice methodiek begrijpen</w:t>
      </w:r>
      <w:r w:rsidR="00FC696F">
        <w:t>. Het goed informeren van de deelnemers hieromtrent is van belang</w:t>
      </w:r>
      <w:r w:rsidR="00171C4C">
        <w:t>. Daarnaast dienen de deelnemers foto’s uit te kiezen die voor hen relevant zijn</w:t>
      </w:r>
      <w:r w:rsidR="00BB25B8">
        <w:t xml:space="preserve"> (Latz, 2017, pp. 68</w:t>
      </w:r>
      <w:r w:rsidR="00FC696F">
        <w:t>-</w:t>
      </w:r>
      <w:r w:rsidR="00171C4C">
        <w:t>70</w:t>
      </w:r>
      <w:r w:rsidR="00BB25B8">
        <w:t>)</w:t>
      </w:r>
      <w:r w:rsidR="00FC696F">
        <w:t>.</w:t>
      </w:r>
    </w:p>
    <w:p w14:paraId="4E199E25" w14:textId="1B257F78" w:rsidR="001238CA" w:rsidRDefault="001238CA">
      <w:r>
        <w:lastRenderedPageBreak/>
        <w:t>De aanmoedig</w:t>
      </w:r>
      <w:r w:rsidR="00C27D2C">
        <w:t>ingen om deel te nemen aan de photovoice methodiek of om erop te reflecteren dienen open te zijn. Hou hierbij rekening in het stellen van de vragen</w:t>
      </w:r>
      <w:r w:rsidR="00B721EC">
        <w:t>.  Er zijn verschillende wijze om dit proces te begeleiden</w:t>
      </w:r>
      <w:r w:rsidR="006B5AA2">
        <w:t xml:space="preserve">, zo is er (a) een compleet open vraagstelling; (b) een vraagstelling met meer gerichte focus, (c) </w:t>
      </w:r>
      <w:r w:rsidR="00FD062F">
        <w:t xml:space="preserve">een gescripte serie vraagstellingen en; (d) een door de deelnemers </w:t>
      </w:r>
      <w:r w:rsidR="00C30244">
        <w:t>bepaald script</w:t>
      </w:r>
      <w:r w:rsidR="00B10171">
        <w:t>. Het uiteindelijke gesprek over de foto’s geeft betekenis en biedt ruimte voor interpretatie</w:t>
      </w:r>
      <w:r w:rsidR="00A91372">
        <w:t>. Het is niet aan de onderzoeker te interpreteren, maar dit is aan de deelnemer.</w:t>
      </w:r>
      <w:r w:rsidR="003D648F">
        <w:t xml:space="preserve"> De verbale uitwisseling </w:t>
      </w:r>
      <w:r w:rsidR="00D9621C">
        <w:t>bij het interpreteren vraagt daarmee meer dan taal alleen. De foto’s kunnen de deelnemers terugbrengen naar een andere plek en tijd</w:t>
      </w:r>
      <w:r w:rsidR="00EF1B18">
        <w:t xml:space="preserve"> en gevoelens, geur en details oproepen</w:t>
      </w:r>
      <w:r w:rsidR="00FE0678">
        <w:t xml:space="preserve"> (Latz, 2017, pp. 70-7</w:t>
      </w:r>
      <w:r w:rsidR="00B10171">
        <w:t>5</w:t>
      </w:r>
      <w:r w:rsidR="00FE0678">
        <w:t xml:space="preserve">) </w:t>
      </w:r>
      <w:r w:rsidR="00FE0678">
        <w:sym w:font="Wingdings" w:char="F0E0"/>
      </w:r>
      <w:r w:rsidR="00FE0678">
        <w:t xml:space="preserve"> </w:t>
      </w:r>
      <w:r w:rsidR="00FE0678" w:rsidRPr="00FE0678">
        <w:rPr>
          <w:highlight w:val="yellow"/>
        </w:rPr>
        <w:t xml:space="preserve">In relatie met Ranciere en </w:t>
      </w:r>
      <w:r w:rsidR="00FE0678" w:rsidRPr="00A91372">
        <w:rPr>
          <w:highlight w:val="yellow"/>
        </w:rPr>
        <w:t>VT</w:t>
      </w:r>
      <w:r w:rsidR="00A91372" w:rsidRPr="00A91372">
        <w:rPr>
          <w:highlight w:val="yellow"/>
        </w:rPr>
        <w:t>S en Bewustzijn (zelf interpreteren).</w:t>
      </w:r>
    </w:p>
    <w:p w14:paraId="0897EF72" w14:textId="74A159DC" w:rsidR="00EF1B18" w:rsidRDefault="00EF1B18">
      <w:r>
        <w:t>Deelnemers hebben altijd het recht een foto uit</w:t>
      </w:r>
      <w:r w:rsidR="009270C5">
        <w:t xml:space="preserve"> het onderzoek te verwijderen (Latz, 2017, pp. 76). </w:t>
      </w:r>
      <w:r w:rsidR="009270C5">
        <w:sym w:font="Wingdings" w:char="F0E0"/>
      </w:r>
      <w:r w:rsidR="009270C5">
        <w:t xml:space="preserve"> </w:t>
      </w:r>
      <w:r w:rsidR="009270C5" w:rsidRPr="009270C5">
        <w:rPr>
          <w:highlight w:val="yellow"/>
        </w:rPr>
        <w:t>Ethische toevoeging</w:t>
      </w:r>
    </w:p>
    <w:p w14:paraId="6D013764" w14:textId="147CABCC" w:rsidR="002076AC" w:rsidRDefault="006E5A79">
      <w:r>
        <w:t>De foto’s worden va</w:t>
      </w:r>
      <w:r w:rsidR="0028213C">
        <w:t>n</w:t>
      </w:r>
      <w:r>
        <w:t xml:space="preserve">uit een </w:t>
      </w:r>
      <w:r w:rsidR="0028213C">
        <w:t xml:space="preserve">bepaald gezichtspunt gemaakt. Daarom is het niet alleen relevant wat er op de foto’s te zien is, maar ook wat er niet te zien is </w:t>
      </w:r>
      <w:r w:rsidR="00AA47CA">
        <w:t>(Latz</w:t>
      </w:r>
      <w:r w:rsidR="0095752D">
        <w:t>, 2017, pp. 80-83)</w:t>
      </w:r>
      <w:r w:rsidR="0028213C">
        <w:t xml:space="preserve">. </w:t>
      </w:r>
      <w:r w:rsidR="00703352">
        <w:sym w:font="Wingdings" w:char="F0E0"/>
      </w:r>
      <w:r w:rsidR="00703352">
        <w:t xml:space="preserve"> </w:t>
      </w:r>
      <w:r w:rsidR="00703352" w:rsidRPr="00703352">
        <w:rPr>
          <w:highlight w:val="yellow"/>
        </w:rPr>
        <w:t>BELANGRIJK IN RELATIE MET VTS</w:t>
      </w:r>
    </w:p>
    <w:p w14:paraId="7EC8F779" w14:textId="5818C8BA" w:rsidR="00912D58" w:rsidRDefault="008B2AA5">
      <w:r>
        <w:t xml:space="preserve">Een wijze om het gesprek over de foto’s te begeleiden is </w:t>
      </w:r>
      <w:r w:rsidR="005E581C">
        <w:t>door gebruik te maken van SHOWeD. Dit staat voor: ‘Wat do you See here? Wat is really Happe</w:t>
      </w:r>
      <w:r w:rsidR="00753B18">
        <w:t>ning here? How does this relate to Our lives? Why does this situaties, concern of strength exist? What can we Do about it?</w:t>
      </w:r>
      <w:r w:rsidR="00237550">
        <w:t>’. Een andere wijze om dit gesprek te begeleiden is PHOTO. Dit staat voor: ‘</w:t>
      </w:r>
      <w:r w:rsidR="003155FC">
        <w:t xml:space="preserve">Describe your Picture. What is Happening in the picture? Why did you take a picture of this? </w:t>
      </w:r>
      <w:r w:rsidR="00E311D9">
        <w:t xml:space="preserve">What does This tell about our live? How can this picture provide </w:t>
      </w:r>
      <w:r w:rsidR="004E6C54">
        <w:t>Opportunisties for us to imrove live?</w:t>
      </w:r>
      <w:r w:rsidR="001A33DF">
        <w:t xml:space="preserve">’. Dit interview is een vorm van storytelling en actief luisteren (Latz, 2017, pp. 84). </w:t>
      </w:r>
      <w:r w:rsidR="006B13E7">
        <w:sym w:font="Wingdings" w:char="F0E0"/>
      </w:r>
      <w:r w:rsidR="006B13E7">
        <w:t xml:space="preserve"> </w:t>
      </w:r>
      <w:r w:rsidR="006B13E7" w:rsidRPr="006B13E7">
        <w:rPr>
          <w:highlight w:val="yellow"/>
        </w:rPr>
        <w:t>RELATIE MET VRAGEN VTS EN BEELDCOACHING</w:t>
      </w:r>
    </w:p>
    <w:p w14:paraId="49D96E4C" w14:textId="35693493" w:rsidR="00BA6131" w:rsidRDefault="00BA6131"/>
    <w:p w14:paraId="2012B283" w14:textId="5D33A542" w:rsidR="00BA6131" w:rsidRDefault="00BA6131">
      <w:r w:rsidRPr="00BA6131">
        <w:rPr>
          <w:highlight w:val="cyan"/>
        </w:rPr>
        <w:t>Eventueel ook vragen op pp. 85</w:t>
      </w:r>
    </w:p>
    <w:p w14:paraId="472BC44C" w14:textId="6335EBB6" w:rsidR="00912D58" w:rsidRDefault="00BA6131">
      <w:pPr>
        <w:pBdr>
          <w:bottom w:val="single" w:sz="6" w:space="1" w:color="auto"/>
        </w:pBdr>
      </w:pPr>
      <w:r>
        <w:t xml:space="preserve">In plaats van te vertellen over de foto’s wordt er soms ook over de foto’s geschreven (Latz, 2017, pp. 86). </w:t>
      </w:r>
    </w:p>
    <w:p w14:paraId="26A08AA6" w14:textId="073BEC4A" w:rsidR="001F6C24" w:rsidRDefault="001F6C24">
      <w:pPr>
        <w:pBdr>
          <w:bottom w:val="single" w:sz="6" w:space="1" w:color="auto"/>
        </w:pBdr>
      </w:pPr>
      <w:r>
        <w:t>-------------------------------------------------------------------</w:t>
      </w:r>
    </w:p>
    <w:p w14:paraId="20E47BDF" w14:textId="6CA0F5DD" w:rsidR="001F6C24" w:rsidRDefault="00323EB4">
      <w:pPr>
        <w:pBdr>
          <w:bottom w:val="single" w:sz="6" w:space="1" w:color="auto"/>
        </w:pBdr>
      </w:pPr>
      <w:r w:rsidRPr="00323EB4">
        <w:rPr>
          <w:highlight w:val="green"/>
        </w:rPr>
        <w:t xml:space="preserve">Wilderink, L. (z.d.). Handleiding Photovoice. Hogeschool Windersheim/Vrije Universiteit. </w:t>
      </w:r>
      <w:r>
        <w:rPr>
          <w:highlight w:val="green"/>
        </w:rPr>
        <w:t xml:space="preserve">Geraadpleegd op 9-8-2021 via </w:t>
      </w:r>
      <w:r w:rsidRPr="00323EB4">
        <w:rPr>
          <w:highlight w:val="green"/>
        </w:rPr>
        <w:t>https://www.gezondin.nu/wp-content/uploads/2020/11/Handleiding-photovoice_projectMAPZ2.pdf#:~:text=Photovoice%2C%20oftewel%20fotomethode%2C%20is%20een%20participatieve%20actieonderzoeksmethode%20waarbij,een%20omgeving%20of%20gemeenschap%20in %20beeld%20worden%20gebracht.</w:t>
      </w:r>
    </w:p>
    <w:p w14:paraId="5C46A32E" w14:textId="4D528E64" w:rsidR="001F6C24" w:rsidRDefault="00CB12F8">
      <w:pPr>
        <w:pBdr>
          <w:bottom w:val="single" w:sz="6" w:space="1" w:color="auto"/>
        </w:pBdr>
      </w:pPr>
      <w:r>
        <w:t>Photovoice is een</w:t>
      </w:r>
      <w:r w:rsidR="00F5348E">
        <w:t xml:space="preserve"> methode voor participatief actieonderzoek voor groepen of individuen</w:t>
      </w:r>
      <w:r w:rsidR="00A25195">
        <w:t xml:space="preserve"> die op een interactieve manier in een onderzoek betrokken worden. Daarnaast is </w:t>
      </w:r>
      <w:r w:rsidR="00565E96">
        <w:t>photovoice geschikt als methode bij groepen waar het lastiger is informatie op te halen</w:t>
      </w:r>
      <w:r w:rsidR="003862A8">
        <w:t xml:space="preserve"> in situaties waar verbetering wenselijk en mogelijk is. De methode geeft inzicht in de leerwereld</w:t>
      </w:r>
      <w:r w:rsidR="00BB4665">
        <w:t xml:space="preserve"> vanwaaruit de deelnemers denken en handelen. De kern van de methode is dat de foto’s die gemaakt zijn een uitgangspunt vormen voor een gesprek en de daaruit volgende acties</w:t>
      </w:r>
      <w:r w:rsidR="00DF21F1">
        <w:t xml:space="preserve"> (Wilderink, z.d.). </w:t>
      </w:r>
      <w:r w:rsidR="00DF21F1">
        <w:sym w:font="Wingdings" w:char="F0E0"/>
      </w:r>
      <w:r w:rsidR="00DF21F1">
        <w:t xml:space="preserve"> </w:t>
      </w:r>
      <w:r w:rsidR="00DF21F1" w:rsidRPr="006468DA">
        <w:rPr>
          <w:highlight w:val="yellow"/>
        </w:rPr>
        <w:t>Relatie met VTS,</w:t>
      </w:r>
      <w:r w:rsidR="00DF21F1">
        <w:t xml:space="preserve"> </w:t>
      </w:r>
      <w:r w:rsidR="00A25195">
        <w:t xml:space="preserve"> </w:t>
      </w:r>
    </w:p>
    <w:p w14:paraId="1796A527" w14:textId="0A36A97F" w:rsidR="001F6C24" w:rsidRDefault="006468DA">
      <w:pPr>
        <w:pBdr>
          <w:bottom w:val="single" w:sz="6" w:space="1" w:color="auto"/>
        </w:pBdr>
      </w:pPr>
      <w:r>
        <w:t xml:space="preserve">De kern van photovoice is dat de foto’s een gesprek uitlokken tussen de deelnemer en de onderzoeker. De foto’s zijn daarmee input voor de gesprekken en geen data op zichzelf. </w:t>
      </w:r>
      <w:r w:rsidR="00952E9F">
        <w:t xml:space="preserve">De gesprekken naar aanleiding van de foto’s leiden tot </w:t>
      </w:r>
      <w:r w:rsidR="00B04A83">
        <w:t>gewenste verandering, doordat er vanuit de gesprekken acties worden geformuleerd (Wilderink, z.d.).</w:t>
      </w:r>
    </w:p>
    <w:p w14:paraId="6E11228F" w14:textId="041CAF9E" w:rsidR="002F2D2B" w:rsidRDefault="002F2D2B">
      <w:pPr>
        <w:pBdr>
          <w:bottom w:val="single" w:sz="6" w:space="1" w:color="auto"/>
        </w:pBdr>
      </w:pPr>
      <w:r>
        <w:lastRenderedPageBreak/>
        <w:t xml:space="preserve">De photovoice methode (a) focust zich op een specifiek vraagstuk; (b) heeft als doel om blijvende verandering te brengen in de levens van de deelnemers; (c) stelt deelnemers in staat anderen te informeren en; (d) </w:t>
      </w:r>
      <w:r w:rsidR="0001070A">
        <w:t>stelt de deelnemers in staat actief betrokken te zijn bij besluiten en acties die hun eigen leven en de gemeenschap beïnvloeden (Wilderink, z.d.).</w:t>
      </w:r>
    </w:p>
    <w:p w14:paraId="693A368A" w14:textId="77777777" w:rsidR="00D55F14" w:rsidRDefault="006F1DE0" w:rsidP="00D55F14">
      <w:pPr>
        <w:pBdr>
          <w:bottom w:val="single" w:sz="6" w:space="1" w:color="auto"/>
        </w:pBdr>
      </w:pPr>
      <w:r>
        <w:t>Wilderink (z.d.) noemt de volgende stappen binnen photovoice</w:t>
      </w:r>
      <w:r w:rsidR="006900BA">
        <w:t xml:space="preserve"> </w:t>
      </w:r>
    </w:p>
    <w:p w14:paraId="6C313363" w14:textId="56E0C00C" w:rsidR="00C1361F" w:rsidRDefault="0077500C" w:rsidP="00D55F14">
      <w:pPr>
        <w:pStyle w:val="Lijstalinea"/>
        <w:numPr>
          <w:ilvl w:val="0"/>
          <w:numId w:val="3"/>
        </w:numPr>
        <w:pBdr>
          <w:bottom w:val="single" w:sz="6" w:space="1" w:color="auto"/>
        </w:pBdr>
      </w:pPr>
      <w:r>
        <w:t>De</w:t>
      </w:r>
      <w:r w:rsidR="006900BA">
        <w:t xml:space="preserve"> voorbereiding: hierbinnen wordt contact gelegd met de deelenemers</w:t>
      </w:r>
      <w:r w:rsidR="00395DD1">
        <w:t xml:space="preserve"> en wordt geïnvesteerd in de relatie. Daarnaast wordt door de onderzoeker nagedacht over de verwachting en de invloedsfeer. </w:t>
      </w:r>
    </w:p>
    <w:p w14:paraId="5DECAF91" w14:textId="4FB2C69D" w:rsidR="00D55F14" w:rsidRDefault="00C21319" w:rsidP="00D55F14">
      <w:pPr>
        <w:pStyle w:val="Lijstalinea"/>
        <w:numPr>
          <w:ilvl w:val="0"/>
          <w:numId w:val="3"/>
        </w:numPr>
        <w:pBdr>
          <w:bottom w:val="single" w:sz="6" w:space="1" w:color="auto"/>
        </w:pBdr>
      </w:pPr>
      <w:r>
        <w:t xml:space="preserve">Introductie van het project: De onderzoeker introduceert en geeft de foto-opdracht. </w:t>
      </w:r>
      <w:r w:rsidR="0019587C">
        <w:t xml:space="preserve">De kaders van het project dient de onderzoeker te bepalen en te geven, maar wel zo dat het niet te sturend is. </w:t>
      </w:r>
      <w:r w:rsidR="00102DD4">
        <w:t xml:space="preserve"> Geef aan wat het doel van het onderzoek is en geef het gevoel dat de onderzoekers en de deelnemer gelijkwaardig zijn. </w:t>
      </w:r>
      <w:r w:rsidR="00602E8C">
        <w:t xml:space="preserve">De deelnemers zijn hiermee co-onderzoeker. </w:t>
      </w:r>
      <w:r w:rsidR="002B637E">
        <w:t xml:space="preserve">Daarnaast besluit je op welke wijze de foto’s worden gemaakt. Ook worden er afspraken gemaakt over de foto’s en wat erop zichtbaar mag </w:t>
      </w:r>
      <w:r w:rsidR="00233D6B">
        <w:t xml:space="preserve">en moet zijn. Daarnaast wordt een maximaal aantal foto’s besproken. </w:t>
      </w:r>
      <w:r w:rsidR="00D52FD5">
        <w:t>Bespreek hoe de foto’s uiteindelijk bij de onderzoeker terecht komen.</w:t>
      </w:r>
    </w:p>
    <w:p w14:paraId="2DF9AA1A" w14:textId="48684B1D" w:rsidR="002B637E" w:rsidRDefault="00D52FD5" w:rsidP="00D55F14">
      <w:pPr>
        <w:pStyle w:val="Lijstalinea"/>
        <w:numPr>
          <w:ilvl w:val="0"/>
          <w:numId w:val="3"/>
        </w:numPr>
        <w:pBdr>
          <w:bottom w:val="single" w:sz="6" w:space="1" w:color="auto"/>
        </w:pBdr>
      </w:pPr>
      <w:r>
        <w:t xml:space="preserve">Deelnemers foto’s laten maken: De deelnemers worden </w:t>
      </w:r>
      <w:r w:rsidR="006319B0">
        <w:t>geënthousiasmeerd. Ze krijgen de ruimte om te denken en te ontdekken. Geef aan dat de deelnemers na het maken van een foto korte aantekeningen kunnen maken.</w:t>
      </w:r>
    </w:p>
    <w:p w14:paraId="64165FFD" w14:textId="00E56B38" w:rsidR="006319B0" w:rsidRDefault="006319B0" w:rsidP="00D55F14">
      <w:pPr>
        <w:pStyle w:val="Lijstalinea"/>
        <w:numPr>
          <w:ilvl w:val="0"/>
          <w:numId w:val="3"/>
        </w:numPr>
        <w:pBdr>
          <w:bottom w:val="single" w:sz="6" w:space="1" w:color="auto"/>
        </w:pBdr>
      </w:pPr>
      <w:r>
        <w:t xml:space="preserve">Samen in gesprek over de foto’s: plan het gesprek </w:t>
      </w:r>
      <w:r w:rsidR="00C417A7">
        <w:t>zo snel mogelijk na het maken van de foto om te voorkomen dat de herinneringen vervagen. Nummer eventueel foto’s voorafgaand aan het gesprek.</w:t>
      </w:r>
      <w:r w:rsidR="00A9208D">
        <w:t xml:space="preserve"> </w:t>
      </w:r>
      <w:r w:rsidR="00926C5E">
        <w:t xml:space="preserve">Probeer door open vragen een beeld te krijgen van de situatie van de foto. Vraag ook wat er </w:t>
      </w:r>
      <w:r w:rsidR="0077500C">
        <w:t>gebeurt</w:t>
      </w:r>
      <w:r w:rsidR="00926C5E">
        <w:t xml:space="preserve"> rondom het kader van de foto. Biedt hierin de ruimte om uit te wijden. </w:t>
      </w:r>
      <w:r w:rsidR="0035287C">
        <w:t xml:space="preserve">Het kan hierin helpen dat de deelnemers kort op post-it’s elementen opschrijven. </w:t>
      </w:r>
      <w:r w:rsidR="00D173D1">
        <w:t xml:space="preserve">Stop het gesprek als de aandacht afneemt. </w:t>
      </w:r>
    </w:p>
    <w:p w14:paraId="7FD1DE8A" w14:textId="77777777" w:rsidR="00C24148" w:rsidRDefault="00D173D1" w:rsidP="00D55F14">
      <w:pPr>
        <w:pStyle w:val="Lijstalinea"/>
        <w:numPr>
          <w:ilvl w:val="0"/>
          <w:numId w:val="3"/>
        </w:numPr>
        <w:pBdr>
          <w:bottom w:val="single" w:sz="6" w:space="1" w:color="auto"/>
        </w:pBdr>
      </w:pPr>
      <w:r>
        <w:t xml:space="preserve">Samen conclusies trekken: Leg uit hoe de foto’s en gesprekken thematisch kunnen worden geanalyseerd. </w:t>
      </w:r>
      <w:r w:rsidR="00C24148">
        <w:t xml:space="preserve">Geef ruimte om te analyseren en thema’s en subthema’s te maken. </w:t>
      </w:r>
    </w:p>
    <w:p w14:paraId="0A73FF11" w14:textId="3D23BE98" w:rsidR="00D173D1" w:rsidRDefault="00192063" w:rsidP="00D55F14">
      <w:pPr>
        <w:pStyle w:val="Lijstalinea"/>
        <w:numPr>
          <w:ilvl w:val="0"/>
          <w:numId w:val="3"/>
        </w:numPr>
        <w:pBdr>
          <w:bottom w:val="single" w:sz="6" w:space="1" w:color="auto"/>
        </w:pBdr>
      </w:pPr>
      <w:r>
        <w:t xml:space="preserve">Samen acties bedenken en uitvoeren: schrijf op een plek de verzamelde acties op om uit te voeren die worden verzameld naar aanleiding van de analyse en gesprekken. </w:t>
      </w:r>
      <w:r w:rsidR="001C4E86">
        <w:t>Schrijf ook op bij welke actie of conclusie wie of wat betrokken moet worden. Laat de groep kiezen welke acties als groep of als individu kunnen worden uitgevoerd.</w:t>
      </w:r>
    </w:p>
    <w:p w14:paraId="0DE0E679" w14:textId="77777777" w:rsidR="001F6C24" w:rsidRDefault="001F6C24">
      <w:pPr>
        <w:pBdr>
          <w:bottom w:val="single" w:sz="6" w:space="1" w:color="auto"/>
        </w:pBdr>
      </w:pPr>
    </w:p>
    <w:p w14:paraId="0E3DF9B2" w14:textId="77777777" w:rsidR="00623A09" w:rsidRPr="00623A09" w:rsidRDefault="00623A09" w:rsidP="00623A09">
      <w:pPr>
        <w:pStyle w:val="Normaalweb"/>
        <w:spacing w:line="480" w:lineRule="auto"/>
        <w:ind w:left="720" w:hanging="720"/>
        <w:rPr>
          <w:b/>
          <w:bCs/>
          <w:lang w:val="en-US"/>
        </w:rPr>
      </w:pPr>
      <w:r w:rsidRPr="00623A09">
        <w:rPr>
          <w:b/>
          <w:bCs/>
          <w:highlight w:val="green"/>
        </w:rPr>
        <w:t xml:space="preserve">Kallenberg, T., &amp; Onstenk, J. (2011). </w:t>
      </w:r>
      <w:r w:rsidRPr="00623A09">
        <w:rPr>
          <w:b/>
          <w:bCs/>
          <w:i/>
          <w:iCs/>
          <w:highlight w:val="green"/>
        </w:rPr>
        <w:t>Ontwikkeling door onderzoek</w:t>
      </w:r>
      <w:r w:rsidRPr="00623A09">
        <w:rPr>
          <w:b/>
          <w:bCs/>
          <w:highlight w:val="green"/>
        </w:rPr>
        <w:t xml:space="preserve"> (2de ed.). </w:t>
      </w:r>
      <w:r w:rsidRPr="00623A09">
        <w:rPr>
          <w:b/>
          <w:bCs/>
          <w:highlight w:val="green"/>
          <w:lang w:val="en-US"/>
        </w:rPr>
        <w:t>ThiemeMeulenhoff bv.</w:t>
      </w:r>
    </w:p>
    <w:p w14:paraId="09F5750E" w14:textId="3B0CEDEE" w:rsidR="001E686E" w:rsidRDefault="001E686E"/>
    <w:p w14:paraId="317DEFD6" w14:textId="77777777" w:rsidR="00CA595C" w:rsidRDefault="00CA595C" w:rsidP="00CA595C">
      <w:r>
        <w:t>Kijkend naar de methodiek zoals Kallenberg en Onstenk (2011) dit omschrijven geven ze het volgende stappenplan:</w:t>
      </w:r>
    </w:p>
    <w:p w14:paraId="4766AB06" w14:textId="77777777" w:rsidR="00CA595C" w:rsidRPr="0041113F" w:rsidRDefault="00CA595C" w:rsidP="00CA595C">
      <w:pPr>
        <w:pStyle w:val="Lijstalinea"/>
        <w:numPr>
          <w:ilvl w:val="0"/>
          <w:numId w:val="2"/>
        </w:numPr>
        <w:rPr>
          <w:rFonts w:ascii="Times New Roman" w:eastAsia="Times New Roman" w:hAnsi="Times New Roman" w:cs="Times New Roman"/>
          <w:sz w:val="24"/>
          <w:szCs w:val="24"/>
          <w:lang w:eastAsia="nl-NL"/>
        </w:rPr>
      </w:pPr>
      <w:r>
        <w:t>Onderzoeksvraag formuleren: vanuit een probleemsignalering wordt een onderzoeksvraag geformuleerd.</w:t>
      </w:r>
    </w:p>
    <w:p w14:paraId="48BBED8E" w14:textId="77777777" w:rsidR="00CA595C" w:rsidRPr="00805531" w:rsidRDefault="00CA595C" w:rsidP="00CA595C">
      <w:pPr>
        <w:pStyle w:val="Lijstalinea"/>
        <w:numPr>
          <w:ilvl w:val="0"/>
          <w:numId w:val="2"/>
        </w:numPr>
        <w:rPr>
          <w:rFonts w:ascii="Times New Roman" w:eastAsia="Times New Roman" w:hAnsi="Times New Roman" w:cs="Times New Roman"/>
          <w:sz w:val="24"/>
          <w:szCs w:val="24"/>
          <w:lang w:eastAsia="nl-NL"/>
        </w:rPr>
      </w:pPr>
      <w:r>
        <w:t>Verkenning: Vanuit gesprekken met experts en literatuur wordt het probleem verkend.</w:t>
      </w:r>
    </w:p>
    <w:p w14:paraId="6C953B66" w14:textId="77777777" w:rsidR="00CA595C" w:rsidRPr="006F21C2" w:rsidRDefault="00CA595C" w:rsidP="00CA595C">
      <w:pPr>
        <w:pStyle w:val="Lijstalinea"/>
        <w:numPr>
          <w:ilvl w:val="0"/>
          <w:numId w:val="2"/>
        </w:numPr>
        <w:rPr>
          <w:rFonts w:ascii="Times New Roman" w:eastAsia="Times New Roman" w:hAnsi="Times New Roman" w:cs="Times New Roman"/>
          <w:sz w:val="24"/>
          <w:szCs w:val="24"/>
          <w:lang w:eastAsia="nl-NL"/>
        </w:rPr>
      </w:pPr>
      <w:r>
        <w:lastRenderedPageBreak/>
        <w:t>Verbeteractie: De verkenning leidt tot een formulering van een onderbouwde verbeteractie. Er wordt een plan van aanpak geformuleerd waarin wordt aangegeven hoe de verbeteractie wordt uitgevoerd en hoe getoetst wordt of het werkt.</w:t>
      </w:r>
    </w:p>
    <w:p w14:paraId="34149797" w14:textId="77777777" w:rsidR="00CA595C" w:rsidRPr="002A2E70" w:rsidRDefault="00CA595C" w:rsidP="00CA595C">
      <w:pPr>
        <w:pStyle w:val="Lijstalinea"/>
        <w:numPr>
          <w:ilvl w:val="0"/>
          <w:numId w:val="2"/>
        </w:numPr>
        <w:rPr>
          <w:rFonts w:ascii="Times New Roman" w:eastAsia="Times New Roman" w:hAnsi="Times New Roman" w:cs="Times New Roman"/>
          <w:sz w:val="24"/>
          <w:szCs w:val="24"/>
          <w:lang w:eastAsia="nl-NL"/>
        </w:rPr>
      </w:pPr>
      <w:r>
        <w:t>Verbeteractie uitvoeren: Op basis van de ontwikkelde aanpak wordt de actie uitgevoerd. Er wordt informatie verzameld over de te toetsen aspecten. Knelpunten worden benoemd, theorie en praktijk worden tegenover elkaar afgezet, de (beoogde en bereikte) effecten worden benoemd.</w:t>
      </w:r>
    </w:p>
    <w:p w14:paraId="1508461D" w14:textId="77777777" w:rsidR="00CA595C" w:rsidRPr="00A4700D" w:rsidRDefault="00CA595C" w:rsidP="00CA595C">
      <w:pPr>
        <w:pStyle w:val="Lijstalinea"/>
        <w:numPr>
          <w:ilvl w:val="0"/>
          <w:numId w:val="2"/>
        </w:numPr>
        <w:rPr>
          <w:rFonts w:ascii="Times New Roman" w:eastAsia="Times New Roman" w:hAnsi="Times New Roman" w:cs="Times New Roman"/>
          <w:sz w:val="24"/>
          <w:szCs w:val="24"/>
          <w:lang w:eastAsia="nl-NL"/>
        </w:rPr>
      </w:pPr>
      <w:r>
        <w:t xml:space="preserve">Onderzoeksrapport: Op basis van het actieonderzoek wordt een rapport geschreven waarin de vraag, de belangrijkste resultaten van de verkenning, de verbeteractie en (beoogde) resultaten een plek hebben. </w:t>
      </w:r>
    </w:p>
    <w:p w14:paraId="1CA70DE1" w14:textId="71F9778A" w:rsidR="00F75CE8" w:rsidRDefault="00F75CE8" w:rsidP="00F75CE8">
      <w:pPr>
        <w:pStyle w:val="Lijstalinea"/>
        <w:numPr>
          <w:ilvl w:val="0"/>
          <w:numId w:val="2"/>
        </w:numPr>
        <w:pBdr>
          <w:bottom w:val="single" w:sz="6" w:space="1" w:color="auto"/>
        </w:pBdr>
      </w:pPr>
      <w:r>
        <w:t xml:space="preserve">Actieonderzoek richt zich op het verbeteren van handelen en is probleemgericht. In actieonderzoek worden mogelijkheden, nieuwe perspectieven en het uittesten daarvan in de praktijk gebracht. Het is (voor een leraar) niet voldoende dat hij over kennis en expertise beschikt. Hij moet over meer vaardigheden beschikken. Vaardigheden die hij moet uitproberen en moet onderzoeken wat werkt en niet werkt. Dit moet hij doen met inzet. Bij actieonderzoek werkt de onderzoeker volgens een duidelijke methode die onderzoekt of er iets verandert en of dat werkt. Om volgens deze methode te werken is er een onderzoekende houding nodig en moet er geen angst zijn om het experiment aan te gaan. Daarnaast ben je altijd zelf het onderwerp van het onderzoek. Het is ook mogelijk om als team of school onderzoek te doen, dan moet de onderzoeksproblematiek helder zijn. De keuze voor verbeteringen binnen het onderzoek wordt ondersteund aan de hand van experts en literatuur. Deze verbeteringen worden gedaan op basis van empirisch toetsbare uitspraken om zo de problemen terug te dringen (Kallenberg &amp; Onstenk, 2011). </w:t>
      </w:r>
    </w:p>
    <w:p w14:paraId="1AF1133B" w14:textId="77777777" w:rsidR="00623A09" w:rsidRDefault="00623A09"/>
    <w:p w14:paraId="794497DC" w14:textId="5782CD21" w:rsidR="00912D58" w:rsidRDefault="00912D58"/>
    <w:p w14:paraId="50044EB8" w14:textId="409C7AAF" w:rsidR="00912D58" w:rsidRDefault="00912D58">
      <w:pPr>
        <w:rPr>
          <w:b/>
          <w:bCs/>
        </w:rPr>
      </w:pPr>
      <w:r>
        <w:rPr>
          <w:b/>
          <w:bCs/>
        </w:rPr>
        <w:t>HIER DUIDEN ACTIE-ONDERZOEK VANUIT 3 BRONNEN</w:t>
      </w:r>
    </w:p>
    <w:p w14:paraId="4E1B5501" w14:textId="7DF501F1" w:rsidR="00DC3A21" w:rsidRDefault="00DC3A21">
      <w:pPr>
        <w:rPr>
          <w:b/>
          <w:bCs/>
        </w:rPr>
      </w:pPr>
      <w:r>
        <w:rPr>
          <w:b/>
          <w:bCs/>
        </w:rPr>
        <w:t>ZOEK OOK NAAR AUTO-PHOTOGRAPHY of PHOTO COMMUNICATION (Combs en Ziller 1977m Dink</w:t>
      </w:r>
      <w:r w:rsidR="00902DA4">
        <w:rPr>
          <w:b/>
          <w:bCs/>
        </w:rPr>
        <w:t>lage</w:t>
      </w:r>
      <w:r>
        <w:rPr>
          <w:b/>
          <w:bCs/>
        </w:rPr>
        <w:t xml:space="preserve"> en Zille</w:t>
      </w:r>
      <w:r w:rsidR="00902DA4">
        <w:rPr>
          <w:b/>
          <w:bCs/>
        </w:rPr>
        <w:t>r</w:t>
      </w:r>
      <w:r>
        <w:rPr>
          <w:b/>
          <w:bCs/>
        </w:rPr>
        <w:t xml:space="preserve"> 1989</w:t>
      </w:r>
      <w:r w:rsidR="00902DA4">
        <w:rPr>
          <w:b/>
          <w:bCs/>
        </w:rPr>
        <w:t xml:space="preserve">, Johnsons May en Cloke 2008 en Noloand </w:t>
      </w:r>
      <w:r w:rsidR="00E266C3">
        <w:rPr>
          <w:b/>
          <w:bCs/>
        </w:rPr>
        <w:t>2006).</w:t>
      </w:r>
    </w:p>
    <w:p w14:paraId="3B587416" w14:textId="4B6A3B72" w:rsidR="008945CB" w:rsidRDefault="008945CB">
      <w:pPr>
        <w:pBdr>
          <w:bottom w:val="single" w:sz="6" w:space="1" w:color="auto"/>
        </w:pBdr>
        <w:rPr>
          <w:b/>
          <w:bCs/>
        </w:rPr>
      </w:pPr>
    </w:p>
    <w:p w14:paraId="6509AF68" w14:textId="77777777" w:rsidR="00C10160" w:rsidRPr="00C10160" w:rsidRDefault="00C10160" w:rsidP="00C10160">
      <w:pPr>
        <w:spacing w:after="0" w:line="480" w:lineRule="auto"/>
        <w:ind w:left="720" w:hanging="720"/>
        <w:rPr>
          <w:rFonts w:ascii="Times New Roman" w:eastAsia="Times New Roman" w:hAnsi="Times New Roman" w:cs="Times New Roman"/>
          <w:sz w:val="24"/>
          <w:szCs w:val="24"/>
          <w:lang w:eastAsia="nl-NL"/>
        </w:rPr>
      </w:pPr>
      <w:r w:rsidRPr="00C10160">
        <w:rPr>
          <w:rFonts w:ascii="Times New Roman" w:eastAsia="Times New Roman" w:hAnsi="Times New Roman" w:cs="Times New Roman"/>
          <w:sz w:val="24"/>
          <w:szCs w:val="24"/>
          <w:lang w:eastAsia="nl-NL"/>
        </w:rPr>
        <w:t xml:space="preserve">Bouwhuis, M., &amp; Pragt, A. (2021, 22 maart). </w:t>
      </w:r>
      <w:r w:rsidRPr="00C10160">
        <w:rPr>
          <w:rFonts w:ascii="Times New Roman" w:eastAsia="Times New Roman" w:hAnsi="Times New Roman" w:cs="Times New Roman"/>
          <w:i/>
          <w:iCs/>
          <w:sz w:val="24"/>
          <w:szCs w:val="24"/>
          <w:lang w:eastAsia="nl-NL"/>
        </w:rPr>
        <w:t>Krachtgericht coachen met beeldopnamen</w:t>
      </w:r>
      <w:r w:rsidRPr="00C10160">
        <w:rPr>
          <w:rFonts w:ascii="Times New Roman" w:eastAsia="Times New Roman" w:hAnsi="Times New Roman" w:cs="Times New Roman"/>
          <w:sz w:val="24"/>
          <w:szCs w:val="24"/>
          <w:lang w:eastAsia="nl-NL"/>
        </w:rPr>
        <w:t>. De Onderwijsspiegel. https://onderwijsspiegel.nl/coachen-met-beeldopnamen/krachtgericht-coachen-met-beeldopnamen/</w:t>
      </w:r>
    </w:p>
    <w:p w14:paraId="39F75C6D" w14:textId="4AA6A807" w:rsidR="008945CB" w:rsidRDefault="008945CB">
      <w:pPr>
        <w:rPr>
          <w:b/>
          <w:bCs/>
        </w:rPr>
      </w:pPr>
    </w:p>
    <w:p w14:paraId="7688EA08" w14:textId="4313CD9B" w:rsidR="00592565" w:rsidRDefault="00592565">
      <w:r>
        <w:t>‘</w:t>
      </w:r>
      <w:r w:rsidR="008B0D14">
        <w:t>Beeldbegeleiding</w:t>
      </w:r>
      <w:r w:rsidR="00AC771F">
        <w:t xml:space="preserve"> is </w:t>
      </w:r>
      <w:r w:rsidR="004F7BEB">
        <w:t>een effectie vorm van coaching van leraren en leerlingen</w:t>
      </w:r>
      <w:r w:rsidR="008B0D14">
        <w:t>. Door je bewust te worden van wie je bent als leraar en wat voor effect je gedrag heeft op de leerlingen kun je je verder ontwikkelen</w:t>
      </w:r>
      <w:r w:rsidR="00303090">
        <w:t>.’ (Bouwhuis &amp; Pragt, 2021, par. 1)</w:t>
      </w:r>
    </w:p>
    <w:p w14:paraId="69C39DC8" w14:textId="7A496654" w:rsidR="00303090" w:rsidRDefault="00303090">
      <w:r>
        <w:t>Bij beeldbegeleiding is de belangrijkste taak van de begeleider het ondersteunen van de leerkracht</w:t>
      </w:r>
      <w:r w:rsidR="00CE4A37">
        <w:t xml:space="preserve"> bij de verder ontwikkeling. Hiervoor dient de beeldbegeleider goed te kijken, luisteren, aan te voelen</w:t>
      </w:r>
      <w:r w:rsidR="00DD2D6A">
        <w:t xml:space="preserve"> en vanuit daar richting geven door de juiste vragen te stellen. Vertrouwen is hierbij de basis</w:t>
      </w:r>
      <w:r w:rsidR="00991597">
        <w:t xml:space="preserve"> (Bouwhuis &amp; Pragt, 2021).</w:t>
      </w:r>
    </w:p>
    <w:p w14:paraId="6CE7A5EA" w14:textId="305DC7C3" w:rsidR="00991597" w:rsidRDefault="00184B57">
      <w:r>
        <w:lastRenderedPageBreak/>
        <w:t xml:space="preserve">Korthagen, aangehaald door Bouwhuis &amp; Pragt (2021), geeft aan dat reflectie een belangrijke rol speelt in de ontwikkeling van de leerkracht. </w:t>
      </w:r>
      <w:r w:rsidR="006657CB">
        <w:t xml:space="preserve">Het werken met beelden sluit hierbij aan. </w:t>
      </w:r>
    </w:p>
    <w:p w14:paraId="18C542B5" w14:textId="414BACF6" w:rsidR="006657CB" w:rsidRPr="00592565" w:rsidRDefault="006657CB">
      <w:r>
        <w:t xml:space="preserve">Er zijn meerdere niveaus waarop </w:t>
      </w:r>
      <w:r w:rsidR="00AB2F87">
        <w:t>door middel van beeld reflecteert kan worden. Dit kan op het niveau</w:t>
      </w:r>
      <w:r w:rsidR="00187286">
        <w:t xml:space="preserve"> van de leraar en leerling in de klas zijn op basis van de beelden</w:t>
      </w:r>
      <w:r w:rsidR="0086119D">
        <w:t>;</w:t>
      </w:r>
      <w:r w:rsidR="00187286">
        <w:t xml:space="preserve"> dit kan op het niveau van </w:t>
      </w:r>
      <w:r w:rsidR="00231475">
        <w:t>herbeleven zijn wanneer er naar de beelden gekeken wordt</w:t>
      </w:r>
      <w:r w:rsidR="0086119D">
        <w:t>;</w:t>
      </w:r>
      <w:r w:rsidR="00231475">
        <w:t xml:space="preserve"> en op basis van het moment dat </w:t>
      </w:r>
      <w:r w:rsidR="0086119D">
        <w:t>dat de beelden worden besproken</w:t>
      </w:r>
      <w:r w:rsidR="00317208">
        <w:t xml:space="preserve">. Deze drie niveaus worden gericht met elkaar verbonden en zo </w:t>
      </w:r>
      <w:r w:rsidR="00306E2B">
        <w:t>biedt de beeldbegeleider diepgaand en duurzaam leren</w:t>
      </w:r>
      <w:r w:rsidR="0086119D">
        <w:t xml:space="preserve"> (Bouwhuis &amp; Pragt, 2021). </w:t>
      </w:r>
      <w:r w:rsidR="0086119D">
        <w:sym w:font="Wingdings" w:char="F0E0"/>
      </w:r>
      <w:r w:rsidR="0086119D">
        <w:t xml:space="preserve"> </w:t>
      </w:r>
      <w:r w:rsidR="0086119D" w:rsidRPr="0086119D">
        <w:rPr>
          <w:highlight w:val="yellow"/>
        </w:rPr>
        <w:t>Sluit aan bij methodiek</w:t>
      </w:r>
    </w:p>
    <w:p w14:paraId="54CAF572" w14:textId="376FC005" w:rsidR="00F61472" w:rsidRDefault="006B69AC">
      <w:r>
        <w:t>Cen</w:t>
      </w:r>
      <w:r w:rsidR="00AF50DE">
        <w:t xml:space="preserve">traal in het begeleiden van de beelden staat het volgende: </w:t>
      </w:r>
      <w:r w:rsidR="00BB2348">
        <w:t xml:space="preserve">Het krachtgericht werken in stappen (hoe te werken aan de kwaliteit); </w:t>
      </w:r>
      <w:r w:rsidR="00661B28">
        <w:t>het ui-model in de beeldbegeleiding (waar komt het gedrag vandaan); het reflectiemodel (wat is het effect van de interactie); de lift (hoe komt er beweging</w:t>
      </w:r>
      <w:r w:rsidR="00871BB9">
        <w:t>); en presence (het hier en nu) (hoe word de leerkracht pedagogisch sensitief)</w:t>
      </w:r>
      <w:r w:rsidR="007A5DFD">
        <w:t xml:space="preserve"> (Bouwhuis &amp; Pragt, 2021)</w:t>
      </w:r>
      <w:r w:rsidR="00871BB9">
        <w:t xml:space="preserve">.  </w:t>
      </w:r>
      <w:r w:rsidR="00871BB9">
        <w:sym w:font="Wingdings" w:char="F0E0"/>
      </w:r>
      <w:r w:rsidR="00871BB9">
        <w:t xml:space="preserve"> </w:t>
      </w:r>
      <w:r w:rsidR="00871BB9" w:rsidRPr="007A5DFD">
        <w:rPr>
          <w:highlight w:val="yellow"/>
        </w:rPr>
        <w:t xml:space="preserve">Koppelen aan presence. En </w:t>
      </w:r>
      <w:r w:rsidR="007A5DFD" w:rsidRPr="007A5DFD">
        <w:rPr>
          <w:highlight w:val="yellow"/>
        </w:rPr>
        <w:t>kwaliteit</w:t>
      </w:r>
    </w:p>
    <w:p w14:paraId="55265648" w14:textId="3AC8F986" w:rsidR="007A5DFD" w:rsidRDefault="007A5DFD"/>
    <w:p w14:paraId="4B195CB3" w14:textId="5FE9DD79" w:rsidR="007A5DFD" w:rsidRDefault="007A5DFD">
      <w:r>
        <w:t>Beeldbegeleiding start het een bewustwording van de beginsituatie</w:t>
      </w:r>
      <w:r w:rsidR="009D4617">
        <w:t xml:space="preserve">. Hierbij worden de mogelijke kwaliteiten die in te zetten zijn en verder te ontwikkelen zijn geïnventariseerd. </w:t>
      </w:r>
      <w:r w:rsidR="006D0BC3">
        <w:t xml:space="preserve">De beeldbegeleider herkent deze kwaliteiten in de opnamen door goed te kijken (Bouwhuis &amp; Pragt, 2021). </w:t>
      </w:r>
      <w:r w:rsidR="006D0BC3" w:rsidRPr="006D0BC3">
        <w:rPr>
          <w:highlight w:val="yellow"/>
        </w:rPr>
        <w:sym w:font="Wingdings" w:char="F0E0"/>
      </w:r>
      <w:r w:rsidR="006D0BC3" w:rsidRPr="006D0BC3">
        <w:rPr>
          <w:highlight w:val="yellow"/>
        </w:rPr>
        <w:t xml:space="preserve"> START voor gesprek</w:t>
      </w:r>
    </w:p>
    <w:p w14:paraId="29E253B5" w14:textId="1439C759" w:rsidR="006D0BC3" w:rsidRDefault="00CD2243">
      <w:r>
        <w:t xml:space="preserve">De beeldbegeleider </w:t>
      </w:r>
      <w:r w:rsidR="00257E79">
        <w:t>helpt de leerkracht bij het verkrijgen van zelfvertrouwen</w:t>
      </w:r>
      <w:r w:rsidR="00855E10">
        <w:t xml:space="preserve"> door in het beeld de leerkracht te richten op de kernkwaliteiten (Bouwhuis &amp; Pragt, 2021).</w:t>
      </w:r>
    </w:p>
    <w:p w14:paraId="07A15DBA" w14:textId="21B40AA6" w:rsidR="00855E10" w:rsidRDefault="00AB424D">
      <w:r>
        <w:t>Binnen het UI-model van Korthagen en Nuijten</w:t>
      </w:r>
      <w:r w:rsidR="004E2F79">
        <w:t xml:space="preserve"> komen een aantal aspecten naar voren. </w:t>
      </w:r>
      <w:r w:rsidR="00D31D3E">
        <w:t xml:space="preserve">Allereerst is er in de buitenste rand de omgeving waarbij de vraag gesteld kan worden wat de leerkracht tegenkwam en waar die mee </w:t>
      </w:r>
      <w:r w:rsidR="00DA5C9C">
        <w:t xml:space="preserve">te maken kreeg. </w:t>
      </w:r>
      <w:r w:rsidR="004464A7">
        <w:t xml:space="preserve">De volgende ring naar binnen toe vraag om het gedrag te beschrijven. Wat de leerkracht doet staat hier centraal. </w:t>
      </w:r>
      <w:r w:rsidR="00A95508">
        <w:t xml:space="preserve">Hierna volgen de competenties, waarbij wordt onderzocht wat de leerkracht kan. Vervolgens komen de overtuigingen centraal te staan door de vraag te stellen waar de leerkracht in gelooft. </w:t>
      </w:r>
      <w:r w:rsidR="009526E0">
        <w:t>De op</w:t>
      </w:r>
      <w:r w:rsidR="00EB4F34">
        <w:t xml:space="preserve"> ee</w:t>
      </w:r>
      <w:r w:rsidR="009526E0">
        <w:t xml:space="preserve">n-na-laatste </w:t>
      </w:r>
      <w:r w:rsidR="00EB4F34">
        <w:t xml:space="preserve">ring </w:t>
      </w:r>
      <w:r w:rsidR="00D61A95">
        <w:t>bevraagt de leerkracht op zijn identiteit door te vragen hoe hij zich in de professionele rol ziet. De kern van de ui</w:t>
      </w:r>
      <w:r w:rsidR="00AB4DE9">
        <w:t xml:space="preserve"> bevraagt de betrokkenheid op het grote geheel van de leerkracht door hem hierop te bevragen (Bouwhuis &amp; Pragt, 2021). </w:t>
      </w:r>
      <w:r w:rsidR="00AB4DE9">
        <w:sym w:font="Wingdings" w:char="F0E0"/>
      </w:r>
      <w:r w:rsidR="00AB4DE9">
        <w:t xml:space="preserve"> </w:t>
      </w:r>
      <w:r w:rsidR="00AB4DE9" w:rsidRPr="00340DB5">
        <w:rPr>
          <w:highlight w:val="yellow"/>
        </w:rPr>
        <w:t>LET OP ZOEK DE PRIMAIRE BRON DIT IS MOOI O</w:t>
      </w:r>
      <w:r w:rsidR="00340DB5" w:rsidRPr="00340DB5">
        <w:rPr>
          <w:highlight w:val="yellow"/>
        </w:rPr>
        <w:t>M MEE TE CODEREN EN ZO TE KIJKEN HOE VAAK COMPETENTIES NAAR VOREN KOMEN</w:t>
      </w:r>
      <w:r w:rsidR="00340DB5">
        <w:t>.</w:t>
      </w:r>
    </w:p>
    <w:p w14:paraId="13094D29" w14:textId="66E1E2FA" w:rsidR="00340DB5" w:rsidRDefault="00340DB5"/>
    <w:p w14:paraId="5492A3F4" w14:textId="6C9CBF65" w:rsidR="00916B97" w:rsidRDefault="00F2590F" w:rsidP="00916B97">
      <w:r>
        <w:t>Door middel van het reflectiemodel van Korthagen wordt niet alleen het gedrag van de leerkracht bekeken</w:t>
      </w:r>
      <w:r w:rsidR="00BD6FE7">
        <w:t>, ook wordt onderzocht waar het gedrag vandaan komt. Dit gebeurt vanuit een negental vragen</w:t>
      </w:r>
      <w:r w:rsidR="00BB4231">
        <w:t xml:space="preserve"> waarbij denken, voelen en willen centraal staan. De 1</w:t>
      </w:r>
      <w:r w:rsidR="00BB4231" w:rsidRPr="00BB4231">
        <w:rPr>
          <w:vertAlign w:val="superscript"/>
        </w:rPr>
        <w:t>e</w:t>
      </w:r>
      <w:r w:rsidR="00BB4231">
        <w:t xml:space="preserve"> vraag vraagt om de context te beschrijven. Hierna volgen de vragen: wat wilde ik, wat voelde ik</w:t>
      </w:r>
      <w:r w:rsidR="00C42892">
        <w:t>, wat d</w:t>
      </w:r>
      <w:r w:rsidR="008A6797">
        <w:t xml:space="preserve">acht ik, wat deed ik om zicht te krijgen op het </w:t>
      </w:r>
      <w:r w:rsidR="000A3DA5">
        <w:t>eigen handelen. Aanvullend worden de volgende vragen gesteld om zicht te krijgen op het eigen handelen: Wat wilden de anderen in de situatie; wat voelden de anderen in de situatie; wat dachten de anderen</w:t>
      </w:r>
      <w:r w:rsidR="00916B97">
        <w:t xml:space="preserve">?; en wat deden de anderen (Bouwhuis &amp; Pragt, 2021). </w:t>
      </w:r>
      <w:r w:rsidR="00916B97" w:rsidRPr="00916B97">
        <w:rPr>
          <w:highlight w:val="yellow"/>
        </w:rPr>
        <w:sym w:font="Wingdings" w:char="F0E0"/>
      </w:r>
      <w:r w:rsidR="00916B97" w:rsidRPr="00916B97">
        <w:rPr>
          <w:highlight w:val="yellow"/>
        </w:rPr>
        <w:t xml:space="preserve"> OPZET VOOR MOGELIJKE VRAGEN – VERWERKEN EN COMPETENTIES ERIN MEENEMEN</w:t>
      </w:r>
    </w:p>
    <w:p w14:paraId="02CD7CCC" w14:textId="707433A5" w:rsidR="00340DB5" w:rsidRDefault="006534A8">
      <w:r>
        <w:t xml:space="preserve">Tijdens het analyseren worden </w:t>
      </w:r>
      <w:r w:rsidR="006D6E0D">
        <w:t>gedragspatronen</w:t>
      </w:r>
      <w:r>
        <w:t xml:space="preserve"> zichtbaar die </w:t>
      </w:r>
      <w:r w:rsidR="006D6E0D">
        <w:t xml:space="preserve">terug te zien zouden kunnen zijn in de begeleiding. Dit biedt voor de beeldbegeleider ook op metaniveau </w:t>
      </w:r>
      <w:r w:rsidR="005458A8">
        <w:t xml:space="preserve">een ingang voor gesprek. </w:t>
      </w:r>
      <w:r w:rsidR="005458A8">
        <w:sym w:font="Wingdings" w:char="F0E0"/>
      </w:r>
      <w:r w:rsidR="005458A8">
        <w:t xml:space="preserve"> </w:t>
      </w:r>
      <w:r w:rsidR="005458A8" w:rsidRPr="00097A52">
        <w:rPr>
          <w:highlight w:val="yellow"/>
        </w:rPr>
        <w:t>MEERDERE INGANGEN, MAAR NIET MEE</w:t>
      </w:r>
      <w:r w:rsidR="00097A52" w:rsidRPr="00097A52">
        <w:rPr>
          <w:highlight w:val="yellow"/>
        </w:rPr>
        <w:t>NEMEN IVM MOGELIJKE VERSCHUIVING VAN RICHTING</w:t>
      </w:r>
    </w:p>
    <w:p w14:paraId="34EE3588" w14:textId="31886E29" w:rsidR="004B5E68" w:rsidRDefault="004B5E68">
      <w:pPr>
        <w:pBdr>
          <w:bottom w:val="single" w:sz="6" w:space="1" w:color="auto"/>
        </w:pBdr>
      </w:pPr>
    </w:p>
    <w:p w14:paraId="292A5483" w14:textId="0FDF9BC1" w:rsidR="00CE3501" w:rsidRDefault="00CE3501" w:rsidP="00CE3501">
      <w:pPr>
        <w:spacing w:after="0" w:line="480" w:lineRule="auto"/>
        <w:ind w:left="720" w:hanging="720"/>
        <w:rPr>
          <w:rFonts w:ascii="Times New Roman" w:eastAsia="Times New Roman" w:hAnsi="Times New Roman" w:cs="Times New Roman"/>
          <w:sz w:val="24"/>
          <w:szCs w:val="24"/>
          <w:lang w:eastAsia="nl-NL"/>
        </w:rPr>
      </w:pPr>
      <w:r w:rsidRPr="00CE3501">
        <w:rPr>
          <w:rFonts w:ascii="Times New Roman" w:eastAsia="Times New Roman" w:hAnsi="Times New Roman" w:cs="Times New Roman"/>
          <w:sz w:val="24"/>
          <w:szCs w:val="24"/>
          <w:lang w:eastAsia="nl-NL"/>
        </w:rPr>
        <w:lastRenderedPageBreak/>
        <w:t xml:space="preserve">Bouwhuis, M., &amp; Klabbers, V. (2014). </w:t>
      </w:r>
      <w:r w:rsidRPr="00CE3501">
        <w:rPr>
          <w:rFonts w:ascii="Times New Roman" w:eastAsia="Times New Roman" w:hAnsi="Times New Roman" w:cs="Times New Roman"/>
          <w:i/>
          <w:iCs/>
          <w:sz w:val="24"/>
          <w:szCs w:val="24"/>
          <w:lang w:eastAsia="nl-NL"/>
        </w:rPr>
        <w:t>Stagebegeleiding met foto en film</w:t>
      </w:r>
      <w:r w:rsidRPr="00CE3501">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Geraadpleeg op 27</w:t>
      </w:r>
      <w:r w:rsidR="0020071D">
        <w:rPr>
          <w:rFonts w:ascii="Times New Roman" w:eastAsia="Times New Roman" w:hAnsi="Times New Roman" w:cs="Times New Roman"/>
          <w:sz w:val="24"/>
          <w:szCs w:val="24"/>
          <w:lang w:eastAsia="nl-NL"/>
        </w:rPr>
        <w:t xml:space="preserve">-09-2021, van </w:t>
      </w:r>
      <w:r w:rsidRPr="00CE3501">
        <w:rPr>
          <w:rFonts w:ascii="Times New Roman" w:eastAsia="Times New Roman" w:hAnsi="Times New Roman" w:cs="Times New Roman"/>
          <w:sz w:val="24"/>
          <w:szCs w:val="24"/>
          <w:lang w:eastAsia="nl-NL"/>
        </w:rPr>
        <w:t xml:space="preserve">https://www.beeldbegeleiding.com/wp-content/uploads/Bouwhuis-Klabbers-JSW-Stagebegeleiding-met-foto-en-film.pdf. </w:t>
      </w:r>
      <w:hyperlink r:id="rId10" w:history="1">
        <w:r w:rsidR="0020071D" w:rsidRPr="00CE3501">
          <w:rPr>
            <w:rStyle w:val="Hyperlink"/>
            <w:rFonts w:ascii="Times New Roman" w:eastAsia="Times New Roman" w:hAnsi="Times New Roman" w:cs="Times New Roman"/>
            <w:sz w:val="24"/>
            <w:szCs w:val="24"/>
            <w:lang w:eastAsia="nl-NL"/>
          </w:rPr>
          <w:t>https://www.beeldbegeleiding.com/wp-content/uploads/Bouwhuis-Klabbers-JSW-Stagebegeleiding-met-foto-en-film.pdf</w:t>
        </w:r>
      </w:hyperlink>
    </w:p>
    <w:p w14:paraId="6B0EF974" w14:textId="05EADA29" w:rsidR="0020071D" w:rsidRDefault="00575F27" w:rsidP="00745E69">
      <w:pPr>
        <w:pStyle w:val="Geenafstand"/>
      </w:pPr>
      <w:r>
        <w:rPr>
          <w:lang w:eastAsia="nl-NL"/>
        </w:rPr>
        <w:t xml:space="preserve">Beeldbegeleiding </w:t>
      </w:r>
      <w:r w:rsidR="00745E69">
        <w:rPr>
          <w:lang w:eastAsia="nl-NL"/>
        </w:rPr>
        <w:t>is meer dan het tonen van de beelden en bespreken van alternatieven. Het begeleiden met beeld vraagt om afwegingen</w:t>
      </w:r>
      <w:r w:rsidR="0066310D">
        <w:rPr>
          <w:lang w:eastAsia="nl-NL"/>
        </w:rPr>
        <w:t>. Afwegingen als het kiezen voor foto of film</w:t>
      </w:r>
      <w:r w:rsidR="00942364">
        <w:rPr>
          <w:lang w:eastAsia="nl-NL"/>
        </w:rPr>
        <w:t>, welk moment er besproken wordt</w:t>
      </w:r>
      <w:r w:rsidR="00B41C86">
        <w:rPr>
          <w:lang w:eastAsia="nl-NL"/>
        </w:rPr>
        <w:t>, wie de beelden kiest om te bespreken zijn slechts een aantal aspecten om aan te denken (</w:t>
      </w:r>
      <w:r w:rsidR="00E8222B">
        <w:t>Bouwhuis &amp; Klabbers, 2014).</w:t>
      </w:r>
    </w:p>
    <w:p w14:paraId="1DC00E92" w14:textId="6BFBA8F0" w:rsidR="00E8222B" w:rsidRDefault="00E8222B" w:rsidP="00745E69">
      <w:pPr>
        <w:pStyle w:val="Geenafstand"/>
      </w:pPr>
    </w:p>
    <w:p w14:paraId="308CFE58" w14:textId="615C1B6B" w:rsidR="00E8222B" w:rsidRDefault="00E8222B" w:rsidP="00745E69">
      <w:pPr>
        <w:pStyle w:val="Geenafstand"/>
      </w:pPr>
      <w:r>
        <w:t>Belangrijk bij een bege</w:t>
      </w:r>
      <w:r w:rsidR="00175664">
        <w:t>leidingsgesprek met beeldmateriaal is: eigenaarschap, competentiegevoel, foucssen, patronen, activiteren en comp</w:t>
      </w:r>
      <w:r w:rsidR="006110D8">
        <w:t>enseren en tot slot begeleiden en beoordelen (Bouwhuis &amp; Klabbers, 2014).</w:t>
      </w:r>
    </w:p>
    <w:p w14:paraId="2594C485" w14:textId="5743E454" w:rsidR="006110D8" w:rsidRDefault="006110D8" w:rsidP="00745E69">
      <w:pPr>
        <w:pStyle w:val="Geenafstand"/>
      </w:pPr>
    </w:p>
    <w:p w14:paraId="629B4554" w14:textId="00293C6A" w:rsidR="006110D8" w:rsidRDefault="007D30A8" w:rsidP="00745E69">
      <w:pPr>
        <w:pStyle w:val="Geenafstand"/>
      </w:pPr>
      <w:r>
        <w:t xml:space="preserve">Binnen het eigenaarschap van de begeleiding </w:t>
      </w:r>
      <w:r w:rsidR="00E9204A">
        <w:t xml:space="preserve">is het belangrijk dat de student eigenaarschap heeft en dat hij kan vertellen </w:t>
      </w:r>
      <w:r w:rsidR="00BD32FA">
        <w:t>wat hij ziet. Een vraag die een praktijkbegeleider bijvoorbeeld kan stellen is: ‘vertel wat je ziet dat voor jou belangrijk is</w:t>
      </w:r>
      <w:r w:rsidR="000E35EB">
        <w:t xml:space="preserve">’. Hiermee bepaald de student wat hij zegt en uitlicht en wat hij tot handelen om kan zetten (Bouwhuis &amp; Klabbers, 2014). </w:t>
      </w:r>
      <w:r w:rsidR="000E35EB">
        <w:sym w:font="Wingdings" w:char="F0E0"/>
      </w:r>
      <w:r w:rsidR="000E35EB">
        <w:t xml:space="preserve"> </w:t>
      </w:r>
      <w:r w:rsidR="000E35EB" w:rsidRPr="00601E80">
        <w:rPr>
          <w:highlight w:val="yellow"/>
        </w:rPr>
        <w:t>MOOIE EERSTE VRAAG. LET OP DEZE EERSTE VRAAG GEEFT RUIMTE OM NIET NAAR HET VAKINHOUDELIJKE TE GAAN. HOE VOORKOM IK DAT?</w:t>
      </w:r>
    </w:p>
    <w:p w14:paraId="48FF51E0" w14:textId="05F4CE07" w:rsidR="000E35EB" w:rsidRDefault="000E35EB" w:rsidP="00745E69">
      <w:pPr>
        <w:pStyle w:val="Geenafstand"/>
      </w:pPr>
    </w:p>
    <w:p w14:paraId="1B90A7A1" w14:textId="10416752" w:rsidR="000E35EB" w:rsidRDefault="00476931" w:rsidP="00745E69">
      <w:pPr>
        <w:pStyle w:val="Geenafstand"/>
      </w:pPr>
      <w:r>
        <w:rPr>
          <w:lang w:eastAsia="nl-NL"/>
        </w:rPr>
        <w:t xml:space="preserve">Binnen het competentiegevoel dat de student door middel van beeld kan ontwikkelen is </w:t>
      </w:r>
      <w:r w:rsidR="00E54688">
        <w:rPr>
          <w:lang w:eastAsia="nl-NL"/>
        </w:rPr>
        <w:t>ook van belang de student zijn goede gevoel te bevestigen</w:t>
      </w:r>
      <w:r w:rsidR="00032FD1">
        <w:rPr>
          <w:lang w:eastAsia="nl-NL"/>
        </w:rPr>
        <w:t xml:space="preserve"> wanneer dit zichtbaar of hoorbaar is</w:t>
      </w:r>
      <w:r w:rsidR="00E54688">
        <w:rPr>
          <w:lang w:eastAsia="nl-NL"/>
        </w:rPr>
        <w:t xml:space="preserve">. </w:t>
      </w:r>
      <w:r w:rsidR="00032FD1">
        <w:rPr>
          <w:lang w:eastAsia="nl-NL"/>
        </w:rPr>
        <w:t xml:space="preserve">Hiermee worden niet meteen de aandachtspunten uitgelicht </w:t>
      </w:r>
      <w:r w:rsidR="00032FD1">
        <w:t>(Bouwhuis &amp; Klabbers, 2014)</w:t>
      </w:r>
      <w:r w:rsidR="00397D1C">
        <w:t xml:space="preserve">. </w:t>
      </w:r>
      <w:r w:rsidR="00397D1C">
        <w:sym w:font="Wingdings" w:char="F0E0"/>
      </w:r>
      <w:r w:rsidR="00397D1C">
        <w:t xml:space="preserve"> </w:t>
      </w:r>
      <w:r w:rsidR="00397D1C" w:rsidRPr="00F4060E">
        <w:rPr>
          <w:highlight w:val="yellow"/>
        </w:rPr>
        <w:t>MEENEMEN</w:t>
      </w:r>
    </w:p>
    <w:p w14:paraId="382563FF" w14:textId="0D79F1C0" w:rsidR="00397D1C" w:rsidRDefault="00397D1C" w:rsidP="00745E69">
      <w:pPr>
        <w:pStyle w:val="Geenafstand"/>
      </w:pPr>
    </w:p>
    <w:p w14:paraId="1A3C0A80" w14:textId="2FF64A85" w:rsidR="00397D1C" w:rsidRPr="00CE3501" w:rsidRDefault="00397D1C" w:rsidP="00745E69">
      <w:pPr>
        <w:pStyle w:val="Geenafstand"/>
        <w:rPr>
          <w:lang w:eastAsia="nl-NL"/>
        </w:rPr>
      </w:pPr>
      <w:r>
        <w:t>Een filmfragment bevat veel meer informatie dan een foto</w:t>
      </w:r>
      <w:r w:rsidR="00F4060E">
        <w:t xml:space="preserve"> (Bouwhuis &amp; Klabbers, 2014) </w:t>
      </w:r>
      <w:r w:rsidR="00F4060E">
        <w:sym w:font="Wingdings" w:char="F0E0"/>
      </w:r>
      <w:r w:rsidR="00F4060E">
        <w:t xml:space="preserve"> </w:t>
      </w:r>
      <w:r w:rsidR="00F4060E" w:rsidRPr="00F4060E">
        <w:rPr>
          <w:highlight w:val="yellow"/>
        </w:rPr>
        <w:t>HIEROM KIEZEN VOOR DE FOTO BINNEN DE BEPERKTE TIJD</w:t>
      </w:r>
    </w:p>
    <w:p w14:paraId="1EE03E61" w14:textId="5EC65858" w:rsidR="004B5E68" w:rsidRDefault="004B5E68"/>
    <w:p w14:paraId="7A38112A" w14:textId="08A1ED39" w:rsidR="0009168D" w:rsidRDefault="008B78E9">
      <w:r>
        <w:t>Het</w:t>
      </w:r>
      <w:r w:rsidR="006A373A">
        <w:t xml:space="preserve"> gekozen beeld pas</w:t>
      </w:r>
      <w:r>
        <w:t>t</w:t>
      </w:r>
      <w:r w:rsidR="006A373A">
        <w:t xml:space="preserve"> bij de leerwens van de student. </w:t>
      </w:r>
      <w:r w:rsidR="00442186">
        <w:t xml:space="preserve">Deze beelden, die zorgvuldig gekozen zijn, </w:t>
      </w:r>
      <w:r w:rsidR="008F0299">
        <w:t>kunnen omwille van de diepgang beter langer en vaker worden bekeken</w:t>
      </w:r>
      <w:r w:rsidR="003066F7">
        <w:t>. Hierbij kan er focus worden gelegd op de verbale en non-verbale uitingen van de student</w:t>
      </w:r>
      <w:r w:rsidR="00D3423D">
        <w:t xml:space="preserve"> (Bouwhuis &amp; Klabbers, 2014).</w:t>
      </w:r>
    </w:p>
    <w:p w14:paraId="4C2C4017" w14:textId="58A38DB1" w:rsidR="006A373A" w:rsidRDefault="006A373A"/>
    <w:p w14:paraId="157FA941" w14:textId="19C02D40" w:rsidR="006A373A" w:rsidRDefault="006A373A">
      <w:r>
        <w:t>‘</w:t>
      </w:r>
      <w:r w:rsidR="001D611F">
        <w:t xml:space="preserve">Wat zie je </w:t>
      </w:r>
      <w:r w:rsidR="003D61F0">
        <w:t xml:space="preserve">in het beeld dat je graag wilt bespreken.’ (Bouwhuis &amp; Klabbers, 2014, par. </w:t>
      </w:r>
      <w:r w:rsidR="000E5E97">
        <w:t>5</w:t>
      </w:r>
      <w:r w:rsidR="008B78E9">
        <w:t>).</w:t>
      </w:r>
    </w:p>
    <w:p w14:paraId="423D73AA" w14:textId="036AA087" w:rsidR="00D3423D" w:rsidRDefault="00D3423D">
      <w:r>
        <w:t>De beeldbegeleider focust op het éne moment waarop het gewenste gedrag zichtbaar is en dan vergroot je in het gesprek uit (Bouwhuis &amp; Klabbers, 2014).</w:t>
      </w:r>
    </w:p>
    <w:p w14:paraId="2C9D2034" w14:textId="1671D583" w:rsidR="00F51698" w:rsidRDefault="00F51698">
      <w:r>
        <w:t>De student benoemt wat hij op het moment van het beeld denkt, voelt en wil</w:t>
      </w:r>
      <w:r w:rsidR="00E55D7D">
        <w:t xml:space="preserve"> en kan </w:t>
      </w:r>
      <w:proofErr w:type="gramStart"/>
      <w:r w:rsidR="00E55D7D">
        <w:t>tevens</w:t>
      </w:r>
      <w:proofErr w:type="gramEnd"/>
      <w:r w:rsidR="00E55D7D">
        <w:t xml:space="preserve"> nadenken over wat het effect is van het gedrag bij de leerling</w:t>
      </w:r>
      <w:r w:rsidR="00B42F77">
        <w:t xml:space="preserve">. Wat niet besproken dient te worden zijn zaken die </w:t>
      </w:r>
      <w:r w:rsidR="004E45A1">
        <w:t>incidenteel</w:t>
      </w:r>
      <w:r w:rsidR="00B42F77">
        <w:t xml:space="preserve"> aan de hand waren in het beeld. Het gaat </w:t>
      </w:r>
      <w:r w:rsidR="004E45A1">
        <w:t xml:space="preserve">erom dat het beeld en het gesprek erover gaat over patronen en niet over incidenten (Bouwhuis &amp; Klabbers, 2014). </w:t>
      </w:r>
    </w:p>
    <w:p w14:paraId="2818C1E8" w14:textId="25F8F113" w:rsidR="00EA70C5" w:rsidRDefault="00EA70C5">
      <w:r>
        <w:t xml:space="preserve">De student in het gesprek activeren betekent dat hij actief gaat nadenken over </w:t>
      </w:r>
      <w:r w:rsidR="00E34D07">
        <w:t xml:space="preserve">de ontwikkeling van zijn eigen vakmanschap. Dit kan ook non-verbaal in het gesprek door te knikken of door te hummen (Bouwhuis &amp; Klabbers, 2014). </w:t>
      </w:r>
      <w:r w:rsidR="00E34D07" w:rsidRPr="00E34D07">
        <w:rPr>
          <w:highlight w:val="yellow"/>
        </w:rPr>
        <w:sym w:font="Wingdings" w:char="F0E0"/>
      </w:r>
      <w:r w:rsidR="00E34D07" w:rsidRPr="00E34D07">
        <w:rPr>
          <w:highlight w:val="yellow"/>
        </w:rPr>
        <w:t xml:space="preserve"> Analyse van de gesprekken op dit aspect.</w:t>
      </w:r>
      <w:r w:rsidR="00E34D07">
        <w:t xml:space="preserve"> </w:t>
      </w:r>
    </w:p>
    <w:p w14:paraId="5A4526B7" w14:textId="34379EC9" w:rsidR="00243BDF" w:rsidRDefault="005C3069">
      <w:r>
        <w:lastRenderedPageBreak/>
        <w:t xml:space="preserve">Bij het begeleiden van studenten wordt er toegewerkt naar een startbekwame leerkracht. </w:t>
      </w:r>
      <w:r w:rsidR="00A61312">
        <w:t xml:space="preserve">Een vertrouwensrelatie met de begeleider </w:t>
      </w:r>
      <w:r w:rsidR="00321E5C">
        <w:t xml:space="preserve">op de stageschool en opleiding is hierbij van belang. Meestal levert de dubbelrol die de docent op opleiding heeft </w:t>
      </w:r>
      <w:r w:rsidR="000A067D">
        <w:t xml:space="preserve">hierbij meestal geen probleem op, maar de rollen moeten dan wel duidelijk uit elkaar worden gehaald </w:t>
      </w:r>
      <w:r w:rsidR="000A067D">
        <w:sym w:font="Wingdings" w:char="F0E0"/>
      </w:r>
      <w:r w:rsidR="000A067D">
        <w:t xml:space="preserve"> </w:t>
      </w:r>
      <w:r w:rsidR="000A067D" w:rsidRPr="000A067D">
        <w:rPr>
          <w:highlight w:val="yellow"/>
        </w:rPr>
        <w:t>TOCH IN HET ONDERZOEK DUIDELIJK GESCHEIDEN OM ETHISCH ZUIVER TE ZIJN.</w:t>
      </w:r>
    </w:p>
    <w:p w14:paraId="54D3671A" w14:textId="4D27215E" w:rsidR="000A067D" w:rsidRDefault="000A067D"/>
    <w:p w14:paraId="7137F394" w14:textId="0E94C3F6" w:rsidR="000A067D" w:rsidRDefault="000A067D">
      <w:r>
        <w:t xml:space="preserve">‘een beeld zegt meer dan duizend woorden.’ (Bouwhuis &amp; Klabbers, 2014, par. </w:t>
      </w:r>
      <w:r w:rsidR="000E5E97">
        <w:t>9)</w:t>
      </w:r>
    </w:p>
    <w:sectPr w:rsidR="000A067D">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rink,Sander S.C.B. van den" w:date="2021-09-30T13:41:00Z" w:initials="SvdB">
    <w:p w14:paraId="6F9C76C5" w14:textId="77777777" w:rsidR="009311B4" w:rsidRDefault="009311B4" w:rsidP="009311B4">
      <w:pPr>
        <w:pStyle w:val="Tekstopmerking"/>
      </w:pPr>
      <w:r>
        <w:rPr>
          <w:rStyle w:val="Verwijzingopmerking"/>
        </w:rPr>
        <w:annotationRef/>
      </w:r>
      <w:r>
        <w:t>Aanvullen met DE LERAAR IN BEELD van BOUWHUIS</w:t>
      </w:r>
    </w:p>
    <w:p w14:paraId="60856856" w14:textId="77777777" w:rsidR="009311B4" w:rsidRDefault="009311B4" w:rsidP="009311B4">
      <w:pPr>
        <w:pStyle w:val="Tekstopmerking"/>
      </w:pPr>
    </w:p>
    <w:p w14:paraId="7900A659" w14:textId="25C44D62" w:rsidR="009311B4" w:rsidRDefault="009311B4" w:rsidP="009311B4">
      <w:pPr>
        <w:pStyle w:val="Tekstopmerking"/>
      </w:pPr>
      <w:r>
        <w:t>En elementen uit het interview met</w:t>
      </w:r>
      <w:r w:rsidR="004B0A80">
        <w:t xml:space="preserve"> Marijke Bouwhuis</w:t>
      </w:r>
    </w:p>
  </w:comment>
  <w:comment w:id="1" w:author="Brink,Sander S.C.B. van den" w:date="2021-09-30T13:48:00Z" w:initials="SvdB">
    <w:p w14:paraId="201103EC" w14:textId="6E92FAFF" w:rsidR="00243A94" w:rsidRDefault="00243A94">
      <w:pPr>
        <w:pStyle w:val="Tekstopmerking"/>
      </w:pPr>
      <w:r>
        <w:rPr>
          <w:rStyle w:val="Verwijzingopmerking"/>
        </w:rPr>
        <w:annotationRef/>
      </w:r>
      <w:r>
        <w:t>Termen die ik eerder in het schrijven dien te duiden</w:t>
      </w:r>
    </w:p>
  </w:comment>
  <w:comment w:id="2" w:author="Brink,Sander S.C.B. van den" w:date="2021-09-30T13:04:00Z" w:initials="SvdB">
    <w:p w14:paraId="3D315040" w14:textId="4B039FBE" w:rsidR="00294B2A" w:rsidRDefault="00294B2A">
      <w:pPr>
        <w:pStyle w:val="Tekstopmerking"/>
      </w:pPr>
      <w:r>
        <w:rPr>
          <w:rStyle w:val="Verwijzingopmerking"/>
        </w:rPr>
        <w:annotationRef/>
      </w:r>
      <w:r>
        <w:t>Checken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00A659" w15:done="0"/>
  <w15:commentEx w15:paraId="201103EC" w15:done="0"/>
  <w15:commentEx w15:paraId="3D3150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03CF9" w16cex:dateUtc="2021-09-30T11:41:00Z"/>
  <w16cex:commentExtensible w16cex:durableId="25003EA3" w16cex:dateUtc="2021-09-30T11:48:00Z"/>
  <w16cex:commentExtensible w16cex:durableId="25003449" w16cex:dateUtc="2021-09-30T1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00A659" w16cid:durableId="25003CF9"/>
  <w16cid:commentId w16cid:paraId="201103EC" w16cid:durableId="25003EA3"/>
  <w16cid:commentId w16cid:paraId="3D315040" w16cid:durableId="250034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B1572"/>
    <w:multiLevelType w:val="hybridMultilevel"/>
    <w:tmpl w:val="F27650BE"/>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A15A29"/>
    <w:multiLevelType w:val="hybridMultilevel"/>
    <w:tmpl w:val="489CE9BE"/>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9AF635E"/>
    <w:multiLevelType w:val="hybridMultilevel"/>
    <w:tmpl w:val="96BAE70C"/>
    <w:lvl w:ilvl="0" w:tplc="524228FE">
      <w:start w:val="1"/>
      <w:numFmt w:val="decimal"/>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3C4143D"/>
    <w:multiLevelType w:val="hybridMultilevel"/>
    <w:tmpl w:val="506827EC"/>
    <w:lvl w:ilvl="0" w:tplc="1898C3C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55A0E5B"/>
    <w:multiLevelType w:val="hybridMultilevel"/>
    <w:tmpl w:val="1CD201A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3F5A32CF"/>
    <w:multiLevelType w:val="hybridMultilevel"/>
    <w:tmpl w:val="C46633B2"/>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B4144A2"/>
    <w:multiLevelType w:val="hybridMultilevel"/>
    <w:tmpl w:val="61428732"/>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24B4F5C"/>
    <w:multiLevelType w:val="hybridMultilevel"/>
    <w:tmpl w:val="709477EE"/>
    <w:lvl w:ilvl="0" w:tplc="B22A8F1E">
      <w:numFmt w:val="bullet"/>
      <w:lvlText w:val=""/>
      <w:lvlJc w:val="left"/>
      <w:pPr>
        <w:ind w:left="720" w:hanging="360"/>
      </w:pPr>
      <w:rPr>
        <w:rFonts w:ascii="Symbol" w:eastAsiaTheme="minorHAnsi" w:hAnsi="Symbol" w:cstheme="minorBid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C7E1214"/>
    <w:multiLevelType w:val="hybridMultilevel"/>
    <w:tmpl w:val="000E882E"/>
    <w:lvl w:ilvl="0" w:tplc="64E2C8F6">
      <w:start w:val="1"/>
      <w:numFmt w:val="decimal"/>
      <w:lvlText w:val="%1."/>
      <w:lvlJc w:val="left"/>
      <w:pPr>
        <w:ind w:left="720" w:hanging="360"/>
      </w:pPr>
      <w:rPr>
        <w:rFonts w:asciiTheme="minorHAnsi" w:eastAsiaTheme="minorHAnsi" w:hAnsiTheme="minorHAnsi" w:cstheme="minorBid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EF618BF"/>
    <w:multiLevelType w:val="hybridMultilevel"/>
    <w:tmpl w:val="F342EBFA"/>
    <w:lvl w:ilvl="0" w:tplc="B22A8F1E">
      <w:numFmt w:val="bullet"/>
      <w:lvlText w:val=""/>
      <w:lvlJc w:val="left"/>
      <w:pPr>
        <w:ind w:left="720" w:hanging="360"/>
      </w:pPr>
      <w:rPr>
        <w:rFonts w:ascii="Symbol" w:eastAsiaTheme="minorHAnsi" w:hAnsi="Symbol" w:cstheme="minorBid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45C2F05"/>
    <w:multiLevelType w:val="hybridMultilevel"/>
    <w:tmpl w:val="5B9E36F6"/>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
  </w:num>
  <w:num w:numId="4">
    <w:abstractNumId w:val="9"/>
  </w:num>
  <w:num w:numId="5">
    <w:abstractNumId w:val="10"/>
  </w:num>
  <w:num w:numId="6">
    <w:abstractNumId w:val="6"/>
  </w:num>
  <w:num w:numId="7">
    <w:abstractNumId w:val="1"/>
  </w:num>
  <w:num w:numId="8">
    <w:abstractNumId w:val="5"/>
  </w:num>
  <w:num w:numId="9">
    <w:abstractNumId w:val="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nk,Sander S.C.B. van den">
    <w15:presenceInfo w15:providerId="None" w15:userId="Brink,Sander S.C.B. van d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8CF"/>
    <w:rsid w:val="0001070A"/>
    <w:rsid w:val="00022050"/>
    <w:rsid w:val="00025C9D"/>
    <w:rsid w:val="00031219"/>
    <w:rsid w:val="00032E72"/>
    <w:rsid w:val="00032FD1"/>
    <w:rsid w:val="0003786C"/>
    <w:rsid w:val="0004524A"/>
    <w:rsid w:val="000520C0"/>
    <w:rsid w:val="00077488"/>
    <w:rsid w:val="0009168D"/>
    <w:rsid w:val="00097202"/>
    <w:rsid w:val="00097A52"/>
    <w:rsid w:val="000A067D"/>
    <w:rsid w:val="000A3DA5"/>
    <w:rsid w:val="000A47EA"/>
    <w:rsid w:val="000E05C5"/>
    <w:rsid w:val="000E35EB"/>
    <w:rsid w:val="000E5E97"/>
    <w:rsid w:val="00101661"/>
    <w:rsid w:val="00102DD4"/>
    <w:rsid w:val="001238CA"/>
    <w:rsid w:val="001239F4"/>
    <w:rsid w:val="00132FB8"/>
    <w:rsid w:val="00143D04"/>
    <w:rsid w:val="001450E9"/>
    <w:rsid w:val="0015147B"/>
    <w:rsid w:val="00152351"/>
    <w:rsid w:val="00171C4C"/>
    <w:rsid w:val="00173BF0"/>
    <w:rsid w:val="00175664"/>
    <w:rsid w:val="00180909"/>
    <w:rsid w:val="001838E1"/>
    <w:rsid w:val="00184B57"/>
    <w:rsid w:val="00187286"/>
    <w:rsid w:val="00192063"/>
    <w:rsid w:val="0019587C"/>
    <w:rsid w:val="0019611E"/>
    <w:rsid w:val="001A33DF"/>
    <w:rsid w:val="001A4064"/>
    <w:rsid w:val="001A6EA6"/>
    <w:rsid w:val="001C4E86"/>
    <w:rsid w:val="001C532D"/>
    <w:rsid w:val="001D18CF"/>
    <w:rsid w:val="001D611F"/>
    <w:rsid w:val="001E43DD"/>
    <w:rsid w:val="001E686E"/>
    <w:rsid w:val="001E7642"/>
    <w:rsid w:val="001F6C24"/>
    <w:rsid w:val="0020071D"/>
    <w:rsid w:val="00203A99"/>
    <w:rsid w:val="002076AC"/>
    <w:rsid w:val="00213FA9"/>
    <w:rsid w:val="002140FC"/>
    <w:rsid w:val="002145DA"/>
    <w:rsid w:val="0022328A"/>
    <w:rsid w:val="00231475"/>
    <w:rsid w:val="00233D6B"/>
    <w:rsid w:val="0023630C"/>
    <w:rsid w:val="00237550"/>
    <w:rsid w:val="0024339D"/>
    <w:rsid w:val="00243A94"/>
    <w:rsid w:val="00243BDF"/>
    <w:rsid w:val="002450EF"/>
    <w:rsid w:val="0024531F"/>
    <w:rsid w:val="00246916"/>
    <w:rsid w:val="00250514"/>
    <w:rsid w:val="002525C8"/>
    <w:rsid w:val="0025484E"/>
    <w:rsid w:val="00257E79"/>
    <w:rsid w:val="00261A72"/>
    <w:rsid w:val="00263515"/>
    <w:rsid w:val="0028213C"/>
    <w:rsid w:val="00282F2C"/>
    <w:rsid w:val="002921FE"/>
    <w:rsid w:val="00293DA9"/>
    <w:rsid w:val="00294B2A"/>
    <w:rsid w:val="002B3B7A"/>
    <w:rsid w:val="002B637E"/>
    <w:rsid w:val="002C7206"/>
    <w:rsid w:val="002D12C6"/>
    <w:rsid w:val="002E2ABF"/>
    <w:rsid w:val="002F2D2B"/>
    <w:rsid w:val="00303090"/>
    <w:rsid w:val="003066F7"/>
    <w:rsid w:val="00306E2B"/>
    <w:rsid w:val="003143E7"/>
    <w:rsid w:val="003155FC"/>
    <w:rsid w:val="00315EA4"/>
    <w:rsid w:val="00317208"/>
    <w:rsid w:val="00321E5C"/>
    <w:rsid w:val="00323EB4"/>
    <w:rsid w:val="00325B93"/>
    <w:rsid w:val="00326189"/>
    <w:rsid w:val="00337EA4"/>
    <w:rsid w:val="003400A8"/>
    <w:rsid w:val="00340DB5"/>
    <w:rsid w:val="00341D7B"/>
    <w:rsid w:val="0035287C"/>
    <w:rsid w:val="00353572"/>
    <w:rsid w:val="003551D7"/>
    <w:rsid w:val="003758F4"/>
    <w:rsid w:val="003827CE"/>
    <w:rsid w:val="003862A8"/>
    <w:rsid w:val="003917F2"/>
    <w:rsid w:val="00395DD1"/>
    <w:rsid w:val="00397D1C"/>
    <w:rsid w:val="003A55F8"/>
    <w:rsid w:val="003A7D92"/>
    <w:rsid w:val="003B40E7"/>
    <w:rsid w:val="003B56AA"/>
    <w:rsid w:val="003C0074"/>
    <w:rsid w:val="003C364A"/>
    <w:rsid w:val="003D61F0"/>
    <w:rsid w:val="003D648F"/>
    <w:rsid w:val="003D6EBE"/>
    <w:rsid w:val="003E329A"/>
    <w:rsid w:val="003E4593"/>
    <w:rsid w:val="003E59A7"/>
    <w:rsid w:val="003F544E"/>
    <w:rsid w:val="003F6732"/>
    <w:rsid w:val="004123D2"/>
    <w:rsid w:val="004148CB"/>
    <w:rsid w:val="00414905"/>
    <w:rsid w:val="00424FAB"/>
    <w:rsid w:val="004273DF"/>
    <w:rsid w:val="00430300"/>
    <w:rsid w:val="0043034B"/>
    <w:rsid w:val="0043338A"/>
    <w:rsid w:val="00435568"/>
    <w:rsid w:val="00437CC9"/>
    <w:rsid w:val="00442186"/>
    <w:rsid w:val="004464A7"/>
    <w:rsid w:val="004477A8"/>
    <w:rsid w:val="00456F66"/>
    <w:rsid w:val="00476931"/>
    <w:rsid w:val="004862D4"/>
    <w:rsid w:val="004875D3"/>
    <w:rsid w:val="00492C5E"/>
    <w:rsid w:val="004B0A80"/>
    <w:rsid w:val="004B2CE4"/>
    <w:rsid w:val="004B5E68"/>
    <w:rsid w:val="004C380B"/>
    <w:rsid w:val="004C6C22"/>
    <w:rsid w:val="004D373B"/>
    <w:rsid w:val="004E2496"/>
    <w:rsid w:val="004E2F79"/>
    <w:rsid w:val="004E45A1"/>
    <w:rsid w:val="004E5055"/>
    <w:rsid w:val="004E6C54"/>
    <w:rsid w:val="004F09E3"/>
    <w:rsid w:val="004F7BEB"/>
    <w:rsid w:val="0051494A"/>
    <w:rsid w:val="0051562F"/>
    <w:rsid w:val="00520CAE"/>
    <w:rsid w:val="00521E43"/>
    <w:rsid w:val="005458A8"/>
    <w:rsid w:val="00547BD6"/>
    <w:rsid w:val="00556D02"/>
    <w:rsid w:val="0056497B"/>
    <w:rsid w:val="00565E96"/>
    <w:rsid w:val="00575F27"/>
    <w:rsid w:val="00576E3F"/>
    <w:rsid w:val="00580C2E"/>
    <w:rsid w:val="00582B04"/>
    <w:rsid w:val="00585E36"/>
    <w:rsid w:val="00592565"/>
    <w:rsid w:val="005A5D01"/>
    <w:rsid w:val="005A6D3F"/>
    <w:rsid w:val="005C0956"/>
    <w:rsid w:val="005C3069"/>
    <w:rsid w:val="005D0F7A"/>
    <w:rsid w:val="005E09A3"/>
    <w:rsid w:val="005E581C"/>
    <w:rsid w:val="005F0DE4"/>
    <w:rsid w:val="00601E80"/>
    <w:rsid w:val="00602E8C"/>
    <w:rsid w:val="006110D8"/>
    <w:rsid w:val="00623A09"/>
    <w:rsid w:val="006319B0"/>
    <w:rsid w:val="00642825"/>
    <w:rsid w:val="006468DA"/>
    <w:rsid w:val="006534A8"/>
    <w:rsid w:val="00661B28"/>
    <w:rsid w:val="006629D1"/>
    <w:rsid w:val="0066310D"/>
    <w:rsid w:val="006657CB"/>
    <w:rsid w:val="00684162"/>
    <w:rsid w:val="006900BA"/>
    <w:rsid w:val="00696667"/>
    <w:rsid w:val="0069788F"/>
    <w:rsid w:val="006A373A"/>
    <w:rsid w:val="006A47A7"/>
    <w:rsid w:val="006A4974"/>
    <w:rsid w:val="006A7711"/>
    <w:rsid w:val="006B0DB3"/>
    <w:rsid w:val="006B13E7"/>
    <w:rsid w:val="006B473A"/>
    <w:rsid w:val="006B5AA2"/>
    <w:rsid w:val="006B5BB2"/>
    <w:rsid w:val="006B69AC"/>
    <w:rsid w:val="006C0B9C"/>
    <w:rsid w:val="006D0BC3"/>
    <w:rsid w:val="006D6E0D"/>
    <w:rsid w:val="006E5A79"/>
    <w:rsid w:val="006E5AB0"/>
    <w:rsid w:val="006E7FE5"/>
    <w:rsid w:val="006F0D7E"/>
    <w:rsid w:val="006F119D"/>
    <w:rsid w:val="006F1DE0"/>
    <w:rsid w:val="00701BCF"/>
    <w:rsid w:val="00703352"/>
    <w:rsid w:val="00706750"/>
    <w:rsid w:val="00712A36"/>
    <w:rsid w:val="007173B0"/>
    <w:rsid w:val="007211B2"/>
    <w:rsid w:val="00740A34"/>
    <w:rsid w:val="00745E69"/>
    <w:rsid w:val="00753B18"/>
    <w:rsid w:val="00766568"/>
    <w:rsid w:val="00766862"/>
    <w:rsid w:val="0077445C"/>
    <w:rsid w:val="00774876"/>
    <w:rsid w:val="0077500C"/>
    <w:rsid w:val="007A54F4"/>
    <w:rsid w:val="007A5DFD"/>
    <w:rsid w:val="007A61DD"/>
    <w:rsid w:val="007B2148"/>
    <w:rsid w:val="007B5510"/>
    <w:rsid w:val="007D30A8"/>
    <w:rsid w:val="007D6042"/>
    <w:rsid w:val="007D7837"/>
    <w:rsid w:val="007E40F3"/>
    <w:rsid w:val="007F6625"/>
    <w:rsid w:val="007F701D"/>
    <w:rsid w:val="00805CFA"/>
    <w:rsid w:val="008070C4"/>
    <w:rsid w:val="00822BEC"/>
    <w:rsid w:val="0083028C"/>
    <w:rsid w:val="00840E5A"/>
    <w:rsid w:val="00855DCC"/>
    <w:rsid w:val="00855E10"/>
    <w:rsid w:val="0086119D"/>
    <w:rsid w:val="00863394"/>
    <w:rsid w:val="008639CA"/>
    <w:rsid w:val="00867C37"/>
    <w:rsid w:val="00871BB9"/>
    <w:rsid w:val="008740AC"/>
    <w:rsid w:val="0088036E"/>
    <w:rsid w:val="008945CB"/>
    <w:rsid w:val="008A114F"/>
    <w:rsid w:val="008A3097"/>
    <w:rsid w:val="008A30BF"/>
    <w:rsid w:val="008A6797"/>
    <w:rsid w:val="008A76CE"/>
    <w:rsid w:val="008B0D14"/>
    <w:rsid w:val="008B2AA5"/>
    <w:rsid w:val="008B585D"/>
    <w:rsid w:val="008B78E9"/>
    <w:rsid w:val="008C6E72"/>
    <w:rsid w:val="008D769A"/>
    <w:rsid w:val="008F0299"/>
    <w:rsid w:val="00902DA4"/>
    <w:rsid w:val="00903657"/>
    <w:rsid w:val="00912D58"/>
    <w:rsid w:val="00915616"/>
    <w:rsid w:val="00916B97"/>
    <w:rsid w:val="00924F0C"/>
    <w:rsid w:val="00926C5E"/>
    <w:rsid w:val="009270C5"/>
    <w:rsid w:val="009311B4"/>
    <w:rsid w:val="009326E5"/>
    <w:rsid w:val="00936D84"/>
    <w:rsid w:val="00937BC4"/>
    <w:rsid w:val="00942364"/>
    <w:rsid w:val="00944837"/>
    <w:rsid w:val="009526E0"/>
    <w:rsid w:val="00952E9F"/>
    <w:rsid w:val="00954415"/>
    <w:rsid w:val="00956919"/>
    <w:rsid w:val="0095752D"/>
    <w:rsid w:val="00966425"/>
    <w:rsid w:val="00971C56"/>
    <w:rsid w:val="00991597"/>
    <w:rsid w:val="009948A8"/>
    <w:rsid w:val="009A01B3"/>
    <w:rsid w:val="009A0DFD"/>
    <w:rsid w:val="009A206C"/>
    <w:rsid w:val="009A718E"/>
    <w:rsid w:val="009B21BA"/>
    <w:rsid w:val="009D32BC"/>
    <w:rsid w:val="009D4617"/>
    <w:rsid w:val="009E1B47"/>
    <w:rsid w:val="009E479B"/>
    <w:rsid w:val="009F0D10"/>
    <w:rsid w:val="00A0360F"/>
    <w:rsid w:val="00A12348"/>
    <w:rsid w:val="00A1279C"/>
    <w:rsid w:val="00A2004A"/>
    <w:rsid w:val="00A23BC9"/>
    <w:rsid w:val="00A25195"/>
    <w:rsid w:val="00A31192"/>
    <w:rsid w:val="00A322B3"/>
    <w:rsid w:val="00A36884"/>
    <w:rsid w:val="00A372CB"/>
    <w:rsid w:val="00A50A8E"/>
    <w:rsid w:val="00A61312"/>
    <w:rsid w:val="00A630B2"/>
    <w:rsid w:val="00A72615"/>
    <w:rsid w:val="00A813D6"/>
    <w:rsid w:val="00A87D87"/>
    <w:rsid w:val="00A91372"/>
    <w:rsid w:val="00A9208D"/>
    <w:rsid w:val="00A95508"/>
    <w:rsid w:val="00A96A4B"/>
    <w:rsid w:val="00A97F63"/>
    <w:rsid w:val="00AA47CA"/>
    <w:rsid w:val="00AA7995"/>
    <w:rsid w:val="00AB1059"/>
    <w:rsid w:val="00AB2F87"/>
    <w:rsid w:val="00AB424D"/>
    <w:rsid w:val="00AB4DE9"/>
    <w:rsid w:val="00AC37BC"/>
    <w:rsid w:val="00AC771F"/>
    <w:rsid w:val="00AC7A34"/>
    <w:rsid w:val="00AD2D90"/>
    <w:rsid w:val="00AD3E5E"/>
    <w:rsid w:val="00AE49CE"/>
    <w:rsid w:val="00AE57FD"/>
    <w:rsid w:val="00AF50DE"/>
    <w:rsid w:val="00B00B39"/>
    <w:rsid w:val="00B02D47"/>
    <w:rsid w:val="00B04A83"/>
    <w:rsid w:val="00B05639"/>
    <w:rsid w:val="00B05F80"/>
    <w:rsid w:val="00B0683B"/>
    <w:rsid w:val="00B07DDB"/>
    <w:rsid w:val="00B10171"/>
    <w:rsid w:val="00B14D15"/>
    <w:rsid w:val="00B211BE"/>
    <w:rsid w:val="00B223E6"/>
    <w:rsid w:val="00B33367"/>
    <w:rsid w:val="00B41C86"/>
    <w:rsid w:val="00B42F77"/>
    <w:rsid w:val="00B441AD"/>
    <w:rsid w:val="00B55CE9"/>
    <w:rsid w:val="00B71CA0"/>
    <w:rsid w:val="00B721EC"/>
    <w:rsid w:val="00B875BD"/>
    <w:rsid w:val="00B90040"/>
    <w:rsid w:val="00B9286F"/>
    <w:rsid w:val="00BA6131"/>
    <w:rsid w:val="00BB2348"/>
    <w:rsid w:val="00BB25B8"/>
    <w:rsid w:val="00BB36C3"/>
    <w:rsid w:val="00BB4231"/>
    <w:rsid w:val="00BB4665"/>
    <w:rsid w:val="00BB4DB6"/>
    <w:rsid w:val="00BB608E"/>
    <w:rsid w:val="00BD32FA"/>
    <w:rsid w:val="00BD6FE7"/>
    <w:rsid w:val="00BE3754"/>
    <w:rsid w:val="00BE39A6"/>
    <w:rsid w:val="00C009F4"/>
    <w:rsid w:val="00C10160"/>
    <w:rsid w:val="00C13312"/>
    <w:rsid w:val="00C1361F"/>
    <w:rsid w:val="00C21319"/>
    <w:rsid w:val="00C24148"/>
    <w:rsid w:val="00C27D2C"/>
    <w:rsid w:val="00C30244"/>
    <w:rsid w:val="00C3290F"/>
    <w:rsid w:val="00C34DB7"/>
    <w:rsid w:val="00C417A7"/>
    <w:rsid w:val="00C42892"/>
    <w:rsid w:val="00C46D83"/>
    <w:rsid w:val="00C60479"/>
    <w:rsid w:val="00C7057F"/>
    <w:rsid w:val="00C719D3"/>
    <w:rsid w:val="00C956FD"/>
    <w:rsid w:val="00C976DA"/>
    <w:rsid w:val="00CA1E35"/>
    <w:rsid w:val="00CA46D6"/>
    <w:rsid w:val="00CA595C"/>
    <w:rsid w:val="00CB04C3"/>
    <w:rsid w:val="00CB12F8"/>
    <w:rsid w:val="00CC4E2B"/>
    <w:rsid w:val="00CD2243"/>
    <w:rsid w:val="00CE3501"/>
    <w:rsid w:val="00CE4A37"/>
    <w:rsid w:val="00D173D1"/>
    <w:rsid w:val="00D24038"/>
    <w:rsid w:val="00D25C7F"/>
    <w:rsid w:val="00D31D3E"/>
    <w:rsid w:val="00D3423D"/>
    <w:rsid w:val="00D50D82"/>
    <w:rsid w:val="00D52FD5"/>
    <w:rsid w:val="00D552CD"/>
    <w:rsid w:val="00D55F14"/>
    <w:rsid w:val="00D60286"/>
    <w:rsid w:val="00D61A95"/>
    <w:rsid w:val="00D6267E"/>
    <w:rsid w:val="00D73E36"/>
    <w:rsid w:val="00D7590B"/>
    <w:rsid w:val="00D959CA"/>
    <w:rsid w:val="00D9621C"/>
    <w:rsid w:val="00DA5C9C"/>
    <w:rsid w:val="00DB1A49"/>
    <w:rsid w:val="00DB76BF"/>
    <w:rsid w:val="00DC3A21"/>
    <w:rsid w:val="00DC654D"/>
    <w:rsid w:val="00DD2D6A"/>
    <w:rsid w:val="00DF21F1"/>
    <w:rsid w:val="00DF502D"/>
    <w:rsid w:val="00E07D50"/>
    <w:rsid w:val="00E13596"/>
    <w:rsid w:val="00E237A1"/>
    <w:rsid w:val="00E2388E"/>
    <w:rsid w:val="00E24E4D"/>
    <w:rsid w:val="00E266C3"/>
    <w:rsid w:val="00E311D9"/>
    <w:rsid w:val="00E34D07"/>
    <w:rsid w:val="00E35B49"/>
    <w:rsid w:val="00E54688"/>
    <w:rsid w:val="00E55D7D"/>
    <w:rsid w:val="00E67F58"/>
    <w:rsid w:val="00E7754C"/>
    <w:rsid w:val="00E8222B"/>
    <w:rsid w:val="00E9204A"/>
    <w:rsid w:val="00E93E0B"/>
    <w:rsid w:val="00E941BC"/>
    <w:rsid w:val="00EA6185"/>
    <w:rsid w:val="00EA70C5"/>
    <w:rsid w:val="00EB4F34"/>
    <w:rsid w:val="00EB6D7B"/>
    <w:rsid w:val="00EC6012"/>
    <w:rsid w:val="00ED0756"/>
    <w:rsid w:val="00ED653C"/>
    <w:rsid w:val="00EE1760"/>
    <w:rsid w:val="00EE38F5"/>
    <w:rsid w:val="00EE3C61"/>
    <w:rsid w:val="00EF13E7"/>
    <w:rsid w:val="00EF1B18"/>
    <w:rsid w:val="00EF4B4B"/>
    <w:rsid w:val="00F02E34"/>
    <w:rsid w:val="00F20C3C"/>
    <w:rsid w:val="00F2398D"/>
    <w:rsid w:val="00F2590F"/>
    <w:rsid w:val="00F25996"/>
    <w:rsid w:val="00F345D3"/>
    <w:rsid w:val="00F4060E"/>
    <w:rsid w:val="00F41FF5"/>
    <w:rsid w:val="00F44806"/>
    <w:rsid w:val="00F51698"/>
    <w:rsid w:val="00F5348E"/>
    <w:rsid w:val="00F61472"/>
    <w:rsid w:val="00F7078D"/>
    <w:rsid w:val="00F731D2"/>
    <w:rsid w:val="00F75CE8"/>
    <w:rsid w:val="00F77B66"/>
    <w:rsid w:val="00F8562B"/>
    <w:rsid w:val="00FC2C03"/>
    <w:rsid w:val="00FC451D"/>
    <w:rsid w:val="00FC64DB"/>
    <w:rsid w:val="00FC696F"/>
    <w:rsid w:val="00FC72EF"/>
    <w:rsid w:val="00FD062F"/>
    <w:rsid w:val="00FD4EE0"/>
    <w:rsid w:val="00FD6B21"/>
    <w:rsid w:val="00FE0678"/>
    <w:rsid w:val="00FE13EA"/>
    <w:rsid w:val="00FF74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4D790"/>
  <w15:chartTrackingRefBased/>
  <w15:docId w15:val="{DA1C2874-482B-4168-A0EC-80A22F716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875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B875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15235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4F09E3"/>
    <w:pPr>
      <w:spacing w:after="0" w:line="240" w:lineRule="auto"/>
    </w:pPr>
  </w:style>
  <w:style w:type="paragraph" w:styleId="Lijstalinea">
    <w:name w:val="List Paragraph"/>
    <w:basedOn w:val="Standaard"/>
    <w:uiPriority w:val="34"/>
    <w:qFormat/>
    <w:rsid w:val="00282F2C"/>
    <w:pPr>
      <w:ind w:left="720"/>
      <w:contextualSpacing/>
    </w:pPr>
  </w:style>
  <w:style w:type="character" w:styleId="Hyperlink">
    <w:name w:val="Hyperlink"/>
    <w:basedOn w:val="Standaardalinea-lettertype"/>
    <w:uiPriority w:val="99"/>
    <w:unhideWhenUsed/>
    <w:rsid w:val="0020071D"/>
    <w:rPr>
      <w:color w:val="0563C1" w:themeColor="hyperlink"/>
      <w:u w:val="single"/>
    </w:rPr>
  </w:style>
  <w:style w:type="character" w:styleId="Onopgelostemelding">
    <w:name w:val="Unresolved Mention"/>
    <w:basedOn w:val="Standaardalinea-lettertype"/>
    <w:uiPriority w:val="99"/>
    <w:semiHidden/>
    <w:unhideWhenUsed/>
    <w:rsid w:val="0020071D"/>
    <w:rPr>
      <w:color w:val="605E5C"/>
      <w:shd w:val="clear" w:color="auto" w:fill="E1DFDD"/>
    </w:rPr>
  </w:style>
  <w:style w:type="character" w:customStyle="1" w:styleId="Kop1Char">
    <w:name w:val="Kop 1 Char"/>
    <w:basedOn w:val="Standaardalinea-lettertype"/>
    <w:link w:val="Kop1"/>
    <w:uiPriority w:val="9"/>
    <w:rsid w:val="00B875B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B875BD"/>
    <w:rPr>
      <w:rFonts w:asciiTheme="majorHAnsi" w:eastAsiaTheme="majorEastAsia" w:hAnsiTheme="majorHAnsi" w:cstheme="majorBidi"/>
      <w:color w:val="1F3763" w:themeColor="accent1" w:themeShade="7F"/>
      <w:sz w:val="24"/>
      <w:szCs w:val="24"/>
    </w:rPr>
  </w:style>
  <w:style w:type="character" w:styleId="Verwijzingopmerking">
    <w:name w:val="annotation reference"/>
    <w:basedOn w:val="Standaardalinea-lettertype"/>
    <w:uiPriority w:val="99"/>
    <w:semiHidden/>
    <w:unhideWhenUsed/>
    <w:rsid w:val="00294B2A"/>
    <w:rPr>
      <w:sz w:val="16"/>
      <w:szCs w:val="16"/>
    </w:rPr>
  </w:style>
  <w:style w:type="paragraph" w:styleId="Tekstopmerking">
    <w:name w:val="annotation text"/>
    <w:basedOn w:val="Standaard"/>
    <w:link w:val="TekstopmerkingChar"/>
    <w:uiPriority w:val="99"/>
    <w:semiHidden/>
    <w:unhideWhenUsed/>
    <w:rsid w:val="00294B2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94B2A"/>
    <w:rPr>
      <w:sz w:val="20"/>
      <w:szCs w:val="20"/>
    </w:rPr>
  </w:style>
  <w:style w:type="paragraph" w:styleId="Onderwerpvanopmerking">
    <w:name w:val="annotation subject"/>
    <w:basedOn w:val="Tekstopmerking"/>
    <w:next w:val="Tekstopmerking"/>
    <w:link w:val="OnderwerpvanopmerkingChar"/>
    <w:uiPriority w:val="99"/>
    <w:semiHidden/>
    <w:unhideWhenUsed/>
    <w:rsid w:val="00294B2A"/>
    <w:rPr>
      <w:b/>
      <w:bCs/>
    </w:rPr>
  </w:style>
  <w:style w:type="character" w:customStyle="1" w:styleId="OnderwerpvanopmerkingChar">
    <w:name w:val="Onderwerp van opmerking Char"/>
    <w:basedOn w:val="TekstopmerkingChar"/>
    <w:link w:val="Onderwerpvanopmerking"/>
    <w:uiPriority w:val="99"/>
    <w:semiHidden/>
    <w:rsid w:val="00294B2A"/>
    <w:rPr>
      <w:b/>
      <w:bCs/>
      <w:sz w:val="20"/>
      <w:szCs w:val="20"/>
    </w:rPr>
  </w:style>
  <w:style w:type="paragraph" w:styleId="Citaat">
    <w:name w:val="Quote"/>
    <w:basedOn w:val="Standaard"/>
    <w:next w:val="Standaard"/>
    <w:link w:val="CitaatChar"/>
    <w:uiPriority w:val="29"/>
    <w:qFormat/>
    <w:rsid w:val="006F0D7E"/>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6F0D7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70954">
      <w:bodyDiv w:val="1"/>
      <w:marLeft w:val="0"/>
      <w:marRight w:val="0"/>
      <w:marTop w:val="0"/>
      <w:marBottom w:val="0"/>
      <w:divBdr>
        <w:top w:val="none" w:sz="0" w:space="0" w:color="auto"/>
        <w:left w:val="none" w:sz="0" w:space="0" w:color="auto"/>
        <w:bottom w:val="none" w:sz="0" w:space="0" w:color="auto"/>
        <w:right w:val="none" w:sz="0" w:space="0" w:color="auto"/>
      </w:divBdr>
    </w:div>
    <w:div w:id="852914770">
      <w:bodyDiv w:val="1"/>
      <w:marLeft w:val="0"/>
      <w:marRight w:val="0"/>
      <w:marTop w:val="0"/>
      <w:marBottom w:val="0"/>
      <w:divBdr>
        <w:top w:val="none" w:sz="0" w:space="0" w:color="auto"/>
        <w:left w:val="none" w:sz="0" w:space="0" w:color="auto"/>
        <w:bottom w:val="none" w:sz="0" w:space="0" w:color="auto"/>
        <w:right w:val="none" w:sz="0" w:space="0" w:color="auto"/>
      </w:divBdr>
    </w:div>
    <w:div w:id="853226041">
      <w:bodyDiv w:val="1"/>
      <w:marLeft w:val="0"/>
      <w:marRight w:val="0"/>
      <w:marTop w:val="0"/>
      <w:marBottom w:val="0"/>
      <w:divBdr>
        <w:top w:val="none" w:sz="0" w:space="0" w:color="auto"/>
        <w:left w:val="none" w:sz="0" w:space="0" w:color="auto"/>
        <w:bottom w:val="none" w:sz="0" w:space="0" w:color="auto"/>
        <w:right w:val="none" w:sz="0" w:space="0" w:color="auto"/>
      </w:divBdr>
    </w:div>
    <w:div w:id="1163741722">
      <w:bodyDiv w:val="1"/>
      <w:marLeft w:val="0"/>
      <w:marRight w:val="0"/>
      <w:marTop w:val="0"/>
      <w:marBottom w:val="0"/>
      <w:divBdr>
        <w:top w:val="none" w:sz="0" w:space="0" w:color="auto"/>
        <w:left w:val="none" w:sz="0" w:space="0" w:color="auto"/>
        <w:bottom w:val="none" w:sz="0" w:space="0" w:color="auto"/>
        <w:right w:val="none" w:sz="0" w:space="0" w:color="auto"/>
      </w:divBdr>
    </w:div>
    <w:div w:id="1390105820">
      <w:bodyDiv w:val="1"/>
      <w:marLeft w:val="0"/>
      <w:marRight w:val="0"/>
      <w:marTop w:val="0"/>
      <w:marBottom w:val="0"/>
      <w:divBdr>
        <w:top w:val="none" w:sz="0" w:space="0" w:color="auto"/>
        <w:left w:val="none" w:sz="0" w:space="0" w:color="auto"/>
        <w:bottom w:val="none" w:sz="0" w:space="0" w:color="auto"/>
        <w:right w:val="none" w:sz="0" w:space="0" w:color="auto"/>
      </w:divBdr>
    </w:div>
    <w:div w:id="194032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theme" Target="theme/theme1.xml"/><Relationship Id="rId3" Type="http://schemas.openxmlformats.org/officeDocument/2006/relationships/settings" Target="settings.xml"/><Relationship Id="rId7" Type="http://schemas.microsoft.com/office/2016/09/relationships/commentsIds" Target="commentsId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hyperlink" Target="https://www.beeldbegeleiding.com/wp-content/uploads/Bouwhuis-Klabbers-JSW-Stagebegeleiding-met-foto-en-film.pdf" TargetMode="External"/><Relationship Id="rId4" Type="http://schemas.openxmlformats.org/officeDocument/2006/relationships/webSettings" Target="webSettings.xml"/><Relationship Id="rId9" Type="http://schemas.openxmlformats.org/officeDocument/2006/relationships/hyperlink" Target="https://www.beeldbegeleiding.com/wp-content/uploads/Bouwhuis-Klabbers-JSW-Stagebegeleiding-met-foto-en-film.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16</Pages>
  <Words>5838</Words>
  <Characters>32111</Characters>
  <Application>Microsoft Office Word</Application>
  <DocSecurity>0</DocSecurity>
  <Lines>267</Lines>
  <Paragraphs>75</Paragraphs>
  <ScaleCrop>false</ScaleCrop>
  <Company/>
  <LinksUpToDate>false</LinksUpToDate>
  <CharactersWithSpaces>37874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den Brink</dc:creator>
  <cp:keywords/>
  <dc:description/>
  <cp:lastModifiedBy>Sander van den Brink</cp:lastModifiedBy>
  <cp:revision>137</cp:revision>
  <dcterms:created xsi:type="dcterms:W3CDTF">2021-09-27T13:49:00Z</dcterms:created>
  <dcterms:modified xsi:type="dcterms:W3CDTF">2021-09-30T11:55:00Z</dcterms:modified>
</cp:coreProperties>
</file>